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Times New Roman" w:cs="Times New Roman"/>
          <w:sz w:val="28"/>
          <w:szCs w:val="28"/>
          <w:lang w:eastAsia="ar-SA"/>
        </w:rPr>
      </w:pPr>
      <w:r>
        <w:rPr/>
        <w:drawing>
          <wp:inline distT="0" distB="0" distL="0" distR="0">
            <wp:extent cx="922020" cy="687705"/>
            <wp:effectExtent l="0" t="0" r="0" b="0"/>
            <wp:docPr id="1" name="Рисунок 3"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Gerb_IvReg_small_bw_line"/>
                    <pic:cNvPicPr>
                      <a:picLocks noChangeAspect="1" noChangeArrowheads="1"/>
                    </pic:cNvPicPr>
                  </pic:nvPicPr>
                  <pic:blipFill>
                    <a:blip r:embed="rId2"/>
                    <a:stretch>
                      <a:fillRect/>
                    </a:stretch>
                  </pic:blipFill>
                  <pic:spPr bwMode="auto">
                    <a:xfrm>
                      <a:off x="0" y="0"/>
                      <a:ext cx="922020" cy="687705"/>
                    </a:xfrm>
                    <a:prstGeom prst="rect">
                      <a:avLst/>
                    </a:prstGeom>
                  </pic:spPr>
                </pic:pic>
              </a:graphicData>
            </a:graphic>
          </wp:inline>
        </w:drawing>
      </w:r>
    </w:p>
    <w:p>
      <w:pPr>
        <w:pStyle w:val="Normal"/>
        <w:widowControl w:val="false"/>
        <w:suppressAutoHyphens w:val="true"/>
        <w:spacing w:lineRule="auto" w:line="240" w:before="0" w:after="0"/>
        <w:jc w:val="center"/>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ДЕПАРТАМЕНТ ТУРИЗМА</w:t>
      </w:r>
    </w:p>
    <w:p>
      <w:pPr>
        <w:pStyle w:val="Normal"/>
        <w:widowControl w:val="false"/>
        <w:suppressAutoHyphens w:val="true"/>
        <w:spacing w:lineRule="auto" w:line="240" w:before="0" w:after="0"/>
        <w:jc w:val="center"/>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ИВАНОВСКОЙ ОБЛАСТИ</w:t>
      </w:r>
    </w:p>
    <w:p>
      <w:pPr>
        <w:pStyle w:val="Normal"/>
        <w:widowControl w:val="false"/>
        <w:suppressAutoHyphens w:val="true"/>
        <w:spacing w:lineRule="auto" w:line="240" w:before="0" w:after="0"/>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mc:AlternateContent>
          <mc:Choice Requires="wps">
            <w:drawing>
              <wp:anchor behindDoc="0" distT="0" distB="0" distL="0" distR="0" simplePos="0" locked="0" layoutInCell="1" allowOverlap="1" relativeHeight="3" wp14:anchorId="7FD43F91">
                <wp:simplePos x="0" y="0"/>
                <wp:positionH relativeFrom="column">
                  <wp:posOffset>0</wp:posOffset>
                </wp:positionH>
                <wp:positionV relativeFrom="paragraph">
                  <wp:posOffset>81280</wp:posOffset>
                </wp:positionV>
                <wp:extent cx="6087110" cy="1905"/>
                <wp:effectExtent l="0" t="0" r="10160" b="37465"/>
                <wp:wrapNone/>
                <wp:docPr id="2" name="Прямая со стрелкой 7"/>
                <a:graphic xmlns:a="http://schemas.openxmlformats.org/drawingml/2006/main">
                  <a:graphicData uri="http://schemas.microsoft.com/office/word/2010/wordprocessingShape">
                    <wps:wsp>
                      <wps:cNvSpPr/>
                      <wps:spPr>
                        <a:xfrm>
                          <a:off x="0" y="0"/>
                          <a:ext cx="6086520" cy="1440"/>
                        </a:xfrm>
                        <a:custGeom>
                          <a:avLst/>
                          <a:gdLst/>
                          <a:ahLst/>
                          <a:rect l="l" t="t" r="r" b="b"/>
                          <a:pathLst>
                            <a:path w="21600" h="21600">
                              <a:moveTo>
                                <a:pt x="0" y="0"/>
                              </a:moveTo>
                              <a:lnTo>
                                <a:pt x="21600" y="21600"/>
                              </a:lnTo>
                            </a:path>
                          </a:pathLst>
                        </a:custGeom>
                        <a:noFill/>
                        <a:ln w="19080">
                          <a:round/>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40" w:before="0" w:after="0"/>
        <w:jc w:val="center"/>
        <w:rPr>
          <w:rFonts w:ascii="Times New Roman" w:hAnsi="Times New Roman" w:eastAsia="Times New Roman" w:cs="Times New Roman"/>
          <w:b/>
          <w:b/>
          <w:spacing w:val="80"/>
          <w:sz w:val="28"/>
          <w:szCs w:val="28"/>
          <w:lang w:eastAsia="ar-SA"/>
        </w:rPr>
      </w:pPr>
      <w:r>
        <w:rPr>
          <w:rFonts w:eastAsia="Times New Roman" w:cs="Times New Roman" w:ascii="Times New Roman" w:hAnsi="Times New Roman"/>
          <w:b/>
          <w:spacing w:val="80"/>
          <w:sz w:val="28"/>
          <w:szCs w:val="28"/>
          <w:lang w:eastAsia="ar-SA"/>
        </w:rPr>
      </w:r>
    </w:p>
    <w:p>
      <w:pPr>
        <w:pStyle w:val="Normal"/>
        <w:suppressAutoHyphens w:val="true"/>
        <w:spacing w:lineRule="auto" w:line="240" w:before="0" w:after="0"/>
        <w:jc w:val="center"/>
        <w:rPr>
          <w:rFonts w:ascii="Times New Roman" w:hAnsi="Times New Roman" w:eastAsia="Times New Roman" w:cs="Times New Roman"/>
          <w:b/>
          <w:b/>
          <w:spacing w:val="80"/>
          <w:sz w:val="28"/>
          <w:szCs w:val="28"/>
          <w:lang w:eastAsia="ar-SA"/>
        </w:rPr>
      </w:pPr>
      <w:r>
        <w:rPr>
          <w:rFonts w:eastAsia="Times New Roman" w:cs="Times New Roman" w:ascii="Times New Roman" w:hAnsi="Times New Roman"/>
          <w:b/>
          <w:spacing w:val="80"/>
          <w:sz w:val="28"/>
          <w:szCs w:val="28"/>
          <w:lang w:eastAsia="ar-SA"/>
        </w:rPr>
        <w:t>ПРИКАЗ</w:t>
      </w:r>
    </w:p>
    <w:p>
      <w:pPr>
        <w:pStyle w:val="Normal"/>
        <w:suppressAutoHyphens w:val="true"/>
        <w:spacing w:lineRule="auto" w:line="240" w:before="0" w:after="0"/>
        <w:jc w:val="center"/>
        <w:rPr>
          <w:rFonts w:ascii="Times New Roman" w:hAnsi="Times New Roman" w:eastAsia="Times New Roman" w:cs="Times New Roman"/>
          <w:b/>
          <w:b/>
          <w:spacing w:val="80"/>
          <w:sz w:val="28"/>
          <w:szCs w:val="28"/>
          <w:lang w:eastAsia="ar-SA"/>
        </w:rPr>
      </w:pPr>
      <w:r>
        <w:rPr>
          <w:rFonts w:eastAsia="Times New Roman" w:cs="Times New Roman" w:ascii="Times New Roman" w:hAnsi="Times New Roman"/>
          <w:b/>
          <w:spacing w:val="80"/>
          <w:sz w:val="28"/>
          <w:szCs w:val="28"/>
          <w:lang w:eastAsia="ar-SA"/>
        </w:rPr>
      </w:r>
    </w:p>
    <w:tbl>
      <w:tblPr>
        <w:tblW w:w="9570" w:type="dxa"/>
        <w:jc w:val="left"/>
        <w:tblInd w:w="0" w:type="dxa"/>
        <w:tblCellMar>
          <w:top w:w="0" w:type="dxa"/>
          <w:left w:w="108" w:type="dxa"/>
          <w:bottom w:w="0" w:type="dxa"/>
          <w:right w:w="108" w:type="dxa"/>
        </w:tblCellMar>
        <w:tblLook w:val="04a0" w:noVBand="1" w:noHBand="0" w:firstRow="1" w:lastRow="0" w:firstColumn="1" w:lastColumn="0"/>
      </w:tblPr>
      <w:tblGrid>
        <w:gridCol w:w="3254"/>
        <w:gridCol w:w="3145"/>
        <w:gridCol w:w="3171"/>
      </w:tblGrid>
      <w:tr>
        <w:trPr/>
        <w:tc>
          <w:tcPr>
            <w:tcW w:w="3254" w:type="dxa"/>
            <w:tcBorders/>
            <w:shd w:color="auto" w:fill="auto" w:val="clear"/>
          </w:tcPr>
          <w:p>
            <w:pPr>
              <w:pStyle w:val="Normal"/>
              <w:suppressAutoHyphens w:val="true"/>
              <w:spacing w:lineRule="auto" w:line="480" w:before="0" w:after="0"/>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«____»_________2025 г. </w:t>
            </w:r>
          </w:p>
        </w:tc>
        <w:tc>
          <w:tcPr>
            <w:tcW w:w="3145" w:type="dxa"/>
            <w:tcBorders/>
            <w:shd w:color="auto" w:fill="auto" w:val="clear"/>
          </w:tcPr>
          <w:p>
            <w:pPr>
              <w:pStyle w:val="Normal"/>
              <w:suppressAutoHyphens w:val="true"/>
              <w:spacing w:lineRule="auto" w:line="480" w:before="0" w:after="0"/>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г. Иваново</w:t>
            </w:r>
          </w:p>
        </w:tc>
        <w:tc>
          <w:tcPr>
            <w:tcW w:w="3171" w:type="dxa"/>
            <w:tcBorders/>
            <w:shd w:color="auto" w:fill="auto" w:val="clear"/>
          </w:tcPr>
          <w:p>
            <w:pPr>
              <w:pStyle w:val="Normal"/>
              <w:suppressAutoHyphens w:val="true"/>
              <w:spacing w:lineRule="auto" w:line="480" w:before="0" w:after="0"/>
              <w:jc w:val="righ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w:t>
            </w:r>
            <w:r>
              <w:rPr>
                <w:rFonts w:eastAsia="Times New Roman" w:cs="Times New Roman" w:ascii="Times New Roman" w:hAnsi="Times New Roman"/>
                <w:sz w:val="28"/>
                <w:szCs w:val="28"/>
                <w:lang w:eastAsia="ar-SA"/>
              </w:rPr>
              <w:t>_________</w:t>
            </w:r>
          </w:p>
        </w:tc>
      </w:tr>
    </w:tbl>
    <w:p>
      <w:pPr>
        <w:pStyle w:val="Normal"/>
        <w:widowControl w:val="false"/>
        <w:spacing w:lineRule="auto" w:line="240" w:before="0" w:after="0"/>
        <w:rPr>
          <w:rFonts w:ascii="Times New Roman" w:hAnsi="Times New Roman" w:eastAsia="Times New Roman" w:cs="Times New Roman"/>
          <w:b/>
          <w:b/>
          <w:bCs/>
          <w:sz w:val="28"/>
          <w:szCs w:val="28"/>
          <w:lang w:eastAsia="ar-SA"/>
        </w:rPr>
      </w:pPr>
      <w:r>
        <w:rPr>
          <w:rFonts w:eastAsia="Times New Roman" w:cs="Times New Roman" w:ascii="Times New Roman" w:hAnsi="Times New Roman"/>
          <w:b/>
          <w:bCs/>
          <w:sz w:val="28"/>
          <w:szCs w:val="28"/>
          <w:lang w:eastAsia="ar-SA"/>
        </w:rPr>
      </w:r>
    </w:p>
    <w:p>
      <w:pPr>
        <w:pStyle w:val="Normal"/>
        <w:widowControl w:val="false"/>
        <w:spacing w:before="0" w:after="0"/>
        <w:ind w:firstLine="709"/>
        <w:jc w:val="center"/>
        <w:rPr>
          <w:rFonts w:ascii="Times New Roman" w:hAnsi="Times New Roman" w:eastAsia="Times New Roman" w:cs="Times New Roman"/>
          <w:b/>
          <w:b/>
          <w:sz w:val="28"/>
          <w:szCs w:val="28"/>
          <w:lang w:eastAsia="ru-RU"/>
        </w:rPr>
      </w:pPr>
      <w:bookmarkStart w:id="0" w:name="__DdeLink__1074_3751972261"/>
      <w:r>
        <w:rPr>
          <w:rFonts w:eastAsia="Times New Roman" w:cs="Times New Roman" w:ascii="Times New Roman" w:hAnsi="Times New Roman"/>
          <w:b/>
          <w:bCs/>
          <w:sz w:val="28"/>
          <w:szCs w:val="28"/>
          <w:lang w:eastAsia="ar-SA"/>
        </w:rPr>
        <w:t xml:space="preserve">Об утверждении </w:t>
      </w:r>
      <w:r>
        <w:rPr>
          <w:rFonts w:eastAsia="Times New Roman" w:cs="Times New Roman" w:ascii="Times New Roman" w:hAnsi="Times New Roman"/>
          <w:b/>
          <w:sz w:val="28"/>
          <w:szCs w:val="28"/>
          <w:lang w:eastAsia="ru-RU"/>
        </w:rPr>
        <w:t>Административного регламента</w:t>
      </w:r>
    </w:p>
    <w:p>
      <w:pPr>
        <w:pStyle w:val="Normal"/>
        <w:widowControl w:val="false"/>
        <w:spacing w:before="0" w:after="0"/>
        <w:ind w:firstLine="709"/>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предоставления Департаментом туризма Ивановской </w:t>
      </w:r>
    </w:p>
    <w:p>
      <w:pPr>
        <w:pStyle w:val="Normal"/>
        <w:widowControl w:val="false"/>
        <w:spacing w:before="0" w:after="0"/>
        <w:ind w:firstLine="709"/>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области государственной услуги </w:t>
      </w:r>
      <w:bookmarkStart w:id="1" w:name="_Hlk202880794"/>
      <w:r>
        <w:rPr>
          <w:rFonts w:eastAsia="Times New Roman" w:cs="Times New Roman" w:ascii="Times New Roman" w:hAnsi="Times New Roman"/>
          <w:b/>
          <w:sz w:val="28"/>
          <w:szCs w:val="28"/>
          <w:lang w:eastAsia="ru-RU"/>
        </w:rPr>
        <w:t>по аттестации экскурсоводов (гидов), гидов-переводчиков</w:t>
      </w:r>
      <w:bookmarkEnd w:id="1"/>
      <w:r>
        <w:rPr>
          <w:rFonts w:eastAsia="Times New Roman" w:cs="Times New Roman" w:ascii="Times New Roman" w:hAnsi="Times New Roman"/>
          <w:b/>
          <w:sz w:val="28"/>
          <w:szCs w:val="28"/>
          <w:lang w:eastAsia="ru-RU"/>
        </w:rPr>
        <w:t xml:space="preserve"> и о признании утратившим силу Приказа Департамента туризма Ивановской области от 10.07.2024 № 7 «Об утверждении Административного регламента предоставления Департаментом туризма Ивановской области государственной услуги по выдаче нагрудной идентификационной карточки экскурсовода (гида) или гида-переводчика»</w:t>
      </w:r>
      <w:bookmarkEnd w:id="0"/>
      <w:r>
        <w:rPr>
          <w:rFonts w:eastAsia="Times New Roman" w:cs="Times New Roman" w:ascii="Times New Roman" w:hAnsi="Times New Roman"/>
          <w:b/>
          <w:sz w:val="28"/>
          <w:szCs w:val="28"/>
          <w:lang w:eastAsia="ru-RU"/>
        </w:rPr>
        <w:t>.</w:t>
      </w:r>
    </w:p>
    <w:p>
      <w:pPr>
        <w:pStyle w:val="Normal"/>
        <w:widowControl w:val="false"/>
        <w:spacing w:before="0" w:after="0"/>
        <w:ind w:firstLine="709"/>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Федеральным законом от 24.11.1996 № 132-ФЗ</w:t>
        <w:br/>
        <w:t xml:space="preserve"> «Об основах туристской деятельности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07.05.2022 № 833 «Об утверждении Положения об аттестации экскурсоводов (гидов), гидов-переводчиков», постановлением Правительства Ивановской области от 07.03.2023 № 95-п «Об утверждении порядка разработки и утверждения административных регламентов предоставления государственных услуг», в целях приведения нормативного правового акта Департамента туризма Ивановской области в соответствие с действующим законодательством </w:t>
        <w:br/>
      </w:r>
      <w:r>
        <w:rPr>
          <w:rFonts w:eastAsia="Times New Roman" w:cs="Times New Roman" w:ascii="Times New Roman" w:hAnsi="Times New Roman"/>
          <w:b/>
          <w:bCs/>
          <w:sz w:val="28"/>
          <w:szCs w:val="28"/>
          <w:lang w:eastAsia="ru-RU"/>
        </w:rPr>
        <w:t>п р и к а з ы в а ю</w:t>
      </w:r>
      <w:r>
        <w:rPr>
          <w:rFonts w:eastAsia="Times New Roman" w:cs="Times New Roman" w:ascii="Times New Roman" w:hAnsi="Times New Roman"/>
          <w:sz w:val="28"/>
          <w:szCs w:val="28"/>
          <w:lang w:eastAsia="ru-RU"/>
        </w:rPr>
        <w:t>:</w:t>
      </w:r>
    </w:p>
    <w:p>
      <w:pPr>
        <w:pStyle w:val="ListParagraph"/>
        <w:widowControl w:val="false"/>
        <w:numPr>
          <w:ilvl w:val="0"/>
          <w:numId w:val="1"/>
        </w:numPr>
        <w:spacing w:before="0" w:after="0"/>
        <w:ind w:left="0" w:firstLine="56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Утвердить Административный регламент предоставления Департаментом туризма Ивановской области государственной услуги </w:t>
        <w:br/>
        <w:t>по аттестации экскурсоводов (гидов), гидов-переводчиков (прилагается).</w:t>
      </w:r>
    </w:p>
    <w:p>
      <w:pPr>
        <w:pStyle w:val="ListParagraph"/>
        <w:widowControl w:val="false"/>
        <w:numPr>
          <w:ilvl w:val="0"/>
          <w:numId w:val="1"/>
        </w:numPr>
        <w:spacing w:before="0" w:after="0"/>
        <w:ind w:left="0" w:firstLine="567"/>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Признать утратившим силу</w:t>
      </w:r>
      <w:r>
        <w:rPr/>
        <w:t xml:space="preserve"> </w:t>
      </w:r>
      <w:r>
        <w:rPr>
          <w:rFonts w:eastAsia="Times New Roman" w:cs="Times New Roman" w:ascii="Times New Roman" w:hAnsi="Times New Roman"/>
          <w:sz w:val="28"/>
          <w:szCs w:val="28"/>
          <w:lang w:eastAsia="ru-RU"/>
        </w:rPr>
        <w:t>Приказ Департамента туризма Ивановской области от 10.07.2024 № 7 «Об утверждении Административного регламента предоставления Департаментом туризма Ивановской области государственной услуги по выдаче нагрудной идентификационной карточки экскурсовода (гида) или гида-переводчика» (зарегистрировано в Департаменте туризма Ивановской области 10.07.2024 № 242800006).</w:t>
      </w:r>
    </w:p>
    <w:p>
      <w:pPr>
        <w:pStyle w:val="Normal"/>
        <w:widowControl w:val="false"/>
        <w:suppressAutoHyphens w:val="true"/>
        <w:spacing w:before="0" w:after="0"/>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widowControl w:val="false"/>
        <w:suppressAutoHyphens w:val="true"/>
        <w:spacing w:before="0" w:after="0"/>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widowControl w:val="false"/>
        <w:suppressAutoHyphens w:val="true"/>
        <w:spacing w:lineRule="auto" w:line="240" w:before="0" w:after="0"/>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 xml:space="preserve">Член Правительства </w:t>
      </w:r>
    </w:p>
    <w:p>
      <w:pPr>
        <w:pStyle w:val="Normal"/>
        <w:widowControl w:val="false"/>
        <w:suppressAutoHyphens w:val="true"/>
        <w:spacing w:lineRule="auto" w:line="240" w:before="0" w:after="0"/>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Ивановской области-</w:t>
      </w:r>
    </w:p>
    <w:p>
      <w:pPr>
        <w:pStyle w:val="Normal"/>
        <w:widowControl w:val="false"/>
        <w:suppressAutoHyphens w:val="true"/>
        <w:spacing w:lineRule="auto" w:line="240" w:before="0" w:after="0"/>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 xml:space="preserve">директор Департамента                                                            М.В. Силкина        </w:t>
      </w:r>
    </w:p>
    <w:p>
      <w:pPr>
        <w:pStyle w:val="Normal"/>
        <w:widowControl w:val="false"/>
        <w:suppressAutoHyphens w:val="true"/>
        <w:spacing w:lineRule="auto" w:line="240" w:before="0" w:after="0"/>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widowControl w:val="false"/>
        <w:suppressAutoHyphens w:val="true"/>
        <w:spacing w:lineRule="auto" w:line="240" w:before="0" w:after="0"/>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widowControl w:val="false"/>
        <w:suppressAutoHyphens w:val="true"/>
        <w:spacing w:lineRule="auto" w:line="240" w:before="0" w:after="0"/>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widowControl w:val="false"/>
        <w:suppressAutoHyphens w:val="true"/>
        <w:spacing w:lineRule="auto" w:line="240" w:before="0" w:after="0"/>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spacing w:lineRule="auto" w:line="240" w:before="0" w:after="0"/>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r>
        <w:br w:type="page"/>
      </w:r>
    </w:p>
    <w:p>
      <w:pPr>
        <w:pStyle w:val="Normal"/>
        <w:widowControl w:val="false"/>
        <w:suppressAutoHyphens w:val="true"/>
        <w:spacing w:lineRule="auto" w:line="240" w:before="0" w:after="0"/>
        <w:ind w:left="-567" w:firstLine="567"/>
        <w:jc w:val="righ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righ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Приложение </w:t>
      </w:r>
    </w:p>
    <w:p>
      <w:pPr>
        <w:pStyle w:val="Normal"/>
        <w:widowControl w:val="false"/>
        <w:suppressAutoHyphens w:val="true"/>
        <w:spacing w:lineRule="auto" w:line="240" w:before="0" w:after="0"/>
        <w:ind w:firstLine="709"/>
        <w:jc w:val="righ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к приказу Департамента </w:t>
      </w:r>
    </w:p>
    <w:p>
      <w:pPr>
        <w:pStyle w:val="Normal"/>
        <w:widowControl w:val="false"/>
        <w:suppressAutoHyphens w:val="true"/>
        <w:spacing w:lineRule="auto" w:line="240" w:before="0" w:after="0"/>
        <w:ind w:firstLine="709"/>
        <w:jc w:val="righ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туризма Ивановской области </w:t>
      </w:r>
    </w:p>
    <w:p>
      <w:pPr>
        <w:pStyle w:val="Normal"/>
        <w:widowControl w:val="false"/>
        <w:spacing w:lineRule="auto" w:line="240" w:before="0" w:after="0"/>
        <w:ind w:firstLine="709"/>
        <w:jc w:val="right"/>
        <w:rPr>
          <w:rFonts w:ascii="Times New Roman" w:hAnsi="Times New Roman" w:eastAsia="Times New Roman" w:cs="Times New Roman"/>
          <w:sz w:val="28"/>
          <w:szCs w:val="28"/>
        </w:rPr>
      </w:pPr>
      <w:r>
        <w:rPr>
          <w:rFonts w:eastAsia="Times New Roman" w:cs="Times New Roman" w:ascii="Times New Roman" w:hAnsi="Times New Roman"/>
          <w:sz w:val="28"/>
          <w:szCs w:val="28"/>
          <w:lang w:eastAsia="ar-SA"/>
        </w:rPr>
        <w:t>от ________ № _____</w:t>
      </w:r>
    </w:p>
    <w:p>
      <w:pPr>
        <w:pStyle w:val="1"/>
        <w:numPr>
          <w:ilvl w:val="0"/>
          <w:numId w:val="2"/>
        </w:numPr>
        <w:jc w:val="center"/>
        <w:rPr>
          <w:rFonts w:ascii="Times New Roman" w:hAnsi="Times New Roman" w:cs="Times New Roman"/>
          <w:b w:val="false"/>
          <w:b w:val="false"/>
          <w:color w:val="auto"/>
        </w:rPr>
      </w:pPr>
      <w:bookmarkStart w:id="2" w:name="_Toc111631884"/>
      <w:bookmarkStart w:id="3" w:name="_Toc111628882"/>
      <w:r>
        <w:rPr>
          <w:rFonts w:cs="Times New Roman" w:ascii="Times New Roman" w:hAnsi="Times New Roman"/>
          <w:b w:val="false"/>
          <w:color w:val="auto"/>
        </w:rPr>
        <w:t>Общие положения</w:t>
      </w:r>
      <w:bookmarkEnd w:id="2"/>
      <w:bookmarkEnd w:id="3"/>
    </w:p>
    <w:p>
      <w:pPr>
        <w:pStyle w:val="2"/>
        <w:spacing w:lineRule="auto" w:line="240" w:before="200" w:after="120"/>
        <w:jc w:val="center"/>
        <w:rPr>
          <w:rFonts w:ascii="Times New Roman" w:hAnsi="Times New Roman" w:cs="Times New Roman"/>
          <w:b w:val="false"/>
          <w:b w:val="false"/>
          <w:color w:val="auto"/>
          <w:sz w:val="28"/>
          <w:szCs w:val="28"/>
        </w:rPr>
      </w:pPr>
      <w:bookmarkStart w:id="4" w:name="_Toc111628883"/>
      <w:bookmarkStart w:id="5" w:name="_Toc111631885"/>
      <w:r>
        <w:rPr>
          <w:rFonts w:cs="Times New Roman" w:ascii="Times New Roman" w:hAnsi="Times New Roman"/>
          <w:b w:val="false"/>
          <w:color w:val="auto"/>
          <w:sz w:val="28"/>
          <w:szCs w:val="28"/>
        </w:rPr>
        <w:t>1. Предмет регулирования Административного регламента</w:t>
      </w:r>
      <w:bookmarkEnd w:id="4"/>
      <w:bookmarkEnd w:id="5"/>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1.1.</w:t>
        <w:tab/>
        <w:t xml:space="preserve">Настоящий Административный регламент регулирует отношения, возникающие в связи с предоставлением государственной услуги </w:t>
      </w:r>
      <w:bookmarkStart w:id="6" w:name="_Hlk179535315"/>
      <w:r>
        <w:rPr>
          <w:rFonts w:cs="Times New Roman" w:ascii="Times New Roman" w:hAnsi="Times New Roman"/>
          <w:sz w:val="28"/>
          <w:szCs w:val="28"/>
        </w:rPr>
        <w:t>«</w:t>
      </w:r>
      <w:bookmarkStart w:id="7" w:name="_Hlk200101590"/>
      <w:r>
        <w:rPr>
          <w:rFonts w:cs="Times New Roman" w:ascii="Times New Roman" w:hAnsi="Times New Roman"/>
          <w:sz w:val="28"/>
          <w:szCs w:val="28"/>
        </w:rPr>
        <w:t>Аттестация экскурсоводов (гидов), гидов-переводчиков»</w:t>
      </w:r>
      <w:bookmarkEnd w:id="6"/>
      <w:bookmarkEnd w:id="7"/>
      <w:r>
        <w:rPr>
          <w:rFonts w:cs="Times New Roman" w:ascii="Times New Roman" w:hAnsi="Times New Roman"/>
          <w:sz w:val="28"/>
          <w:szCs w:val="28"/>
        </w:rPr>
        <w:t xml:space="preserve"> (далее – государственная услуга) Департаментом туризма Ивановской области</w:t>
      </w:r>
      <w:r>
        <w:rPr>
          <w:rFonts w:cs="Times New Roman" w:ascii="Times New Roman" w:hAnsi="Times New Roman"/>
          <w:color w:val="C9211E"/>
          <w:sz w:val="28"/>
          <w:szCs w:val="28"/>
        </w:rPr>
        <w:t xml:space="preserve"> </w:t>
      </w:r>
      <w:r>
        <w:rPr>
          <w:rFonts w:cs="Times New Roman" w:ascii="Times New Roman" w:hAnsi="Times New Roman"/>
          <w:color w:val="040000"/>
          <w:sz w:val="28"/>
          <w:szCs w:val="28"/>
        </w:rPr>
        <w:t>(далее – Департамент).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1.2.</w:t>
        <w:tab/>
        <w:t xml:space="preserve">Настоящий Административный регламент устанавливает порядок предоставления государственной услуги и стандарт ее предоставления, состав, последовательность и сроки выполнения административных процедур, требования к порядку их выполнения, </w:t>
      </w:r>
      <w:r>
        <w:rPr>
          <w:rFonts w:cs="Times New Roman" w:ascii="Times New Roman" w:hAnsi="Times New Roman"/>
          <w:color w:val="040000"/>
          <w:sz w:val="28"/>
          <w:szCs w:val="28"/>
        </w:rPr>
        <w:t xml:space="preserve">и </w:t>
      </w:r>
      <w:r>
        <w:rPr>
          <w:rFonts w:cs="Times New Roman" w:ascii="Times New Roman" w:hAnsi="Times New Roman"/>
          <w:sz w:val="28"/>
          <w:szCs w:val="28"/>
        </w:rPr>
        <w:t>формы контроля за исполнением административного регламента и досудебный (внесудебный) порядок обжалования решений и действий (бездействия) Департамента, его должностных лиц.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1.3.</w:t>
        <w:tab/>
        <w:t>Термины и определения, используемые в настоящем Административном регламенте:</w:t>
      </w:r>
    </w:p>
    <w:p>
      <w:pPr>
        <w:pStyle w:val="Normal"/>
        <w:shd w:val="clear" w:color="auto" w:fill="FFFFFF"/>
        <w:spacing w:lineRule="auto" w:line="240" w:before="0" w:after="0"/>
        <w:ind w:firstLine="709"/>
        <w:jc w:val="both"/>
        <w:rPr/>
      </w:pPr>
      <w:r>
        <w:rPr>
          <w:rFonts w:cs="Times New Roman" w:ascii="Times New Roman" w:hAnsi="Times New Roman"/>
          <w:sz w:val="28"/>
          <w:szCs w:val="28"/>
        </w:rPr>
        <w:t>1.3.1.</w:t>
        <w:tab/>
      </w:r>
      <w:bookmarkStart w:id="8" w:name="_Hlk203561066"/>
      <w:r>
        <w:rPr>
          <w:rFonts w:eastAsia="Times New Roman" w:cs="Times New Roman" w:ascii="Times New Roman" w:hAnsi="Times New Roman"/>
          <w:sz w:val="28"/>
          <w:szCs w:val="28"/>
          <w:lang w:eastAsia="ru-RU"/>
        </w:rPr>
        <w:t>ЕПГУ</w:t>
      </w:r>
      <w:bookmarkEnd w:id="8"/>
      <w:r>
        <w:rPr>
          <w:rFonts w:eastAsia="Times New Roman" w:cs="Times New Roman" w:ascii="Times New Roman" w:hAnsi="Times New Roman"/>
          <w:sz w:val="28"/>
          <w:szCs w:val="28"/>
          <w:lang w:eastAsia="ru-RU"/>
        </w:rPr>
        <w:t xml:space="preserve">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ЕПГУ) по адресу: </w:t>
      </w:r>
      <w:hyperlink r:id="rId3">
        <w:r>
          <w:rPr>
            <w:rStyle w:val="Style12"/>
            <w:rFonts w:eastAsia="Times New Roman" w:cs="Times New Roman" w:ascii="Times New Roman" w:hAnsi="Times New Roman"/>
            <w:sz w:val="28"/>
            <w:szCs w:val="28"/>
            <w:lang w:eastAsia="ru-RU"/>
          </w:rPr>
          <w:t>www.gosuslugi.ru</w:t>
        </w:r>
      </w:hyperlink>
      <w:r>
        <w:rPr>
          <w:rFonts w:eastAsia="Times New Roman" w:cs="Times New Roman" w:ascii="Times New Roman" w:hAnsi="Times New Roman"/>
          <w:sz w:val="28"/>
          <w:szCs w:val="28"/>
          <w:lang w:eastAsia="ru-RU"/>
        </w:rPr>
        <w:t>.</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1.3.2. ГИС ТОР КНД - Государственная информационная система «Типовое облачное решение по автоматизации контрольной (надзорной) деятельности», используемая для рассмотрения заявлений на аттестацию экскурсоводов (гидов), гидов-переводчиков, направленных через ЕПГУ, расположенная в информационно-телекоммуникационной сети «Интернет» (далее – ГИС ТОР КНД) по адресу: </w:t>
      </w:r>
      <w:hyperlink r:id="rId4">
        <w:r>
          <w:rPr>
            <w:rStyle w:val="Style12"/>
            <w:rFonts w:eastAsia="Times New Roman" w:cs="Times New Roman" w:ascii="Times New Roman" w:hAnsi="Times New Roman"/>
            <w:sz w:val="28"/>
            <w:szCs w:val="28"/>
            <w:lang w:eastAsia="ru-RU"/>
          </w:rPr>
          <w:t>https://tor.knd.gov.ru/</w:t>
        </w:r>
      </w:hyperlink>
      <w:r>
        <w:rPr>
          <w:rFonts w:eastAsia="Times New Roman" w:cs="Times New Roman" w:ascii="Times New Roman" w:hAnsi="Times New Roman"/>
          <w:sz w:val="28"/>
          <w:szCs w:val="28"/>
          <w:lang w:eastAsia="ru-RU"/>
        </w:rPr>
        <w:t xml:space="preserve">. </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bookmarkStart w:id="9" w:name="_Toc111628884"/>
      <w:bookmarkStart w:id="10" w:name="_Toc111631886"/>
      <w:bookmarkStart w:id="11" w:name="_Toc111628884"/>
      <w:bookmarkStart w:id="12" w:name="_Toc111631886"/>
    </w:p>
    <w:p>
      <w:pPr>
        <w:pStyle w:val="Normal"/>
        <w:spacing w:lineRule="auto" w:line="240" w:before="0" w:after="0"/>
        <w:ind w:firstLine="709"/>
        <w:jc w:val="center"/>
        <w:rPr>
          <w:rFonts w:ascii="Times New Roman" w:hAnsi="Times New Roman" w:cs="Times New Roman"/>
          <w:sz w:val="28"/>
          <w:szCs w:val="28"/>
        </w:rPr>
      </w:pPr>
      <w:bookmarkStart w:id="13" w:name="_Toc111628884"/>
      <w:bookmarkStart w:id="14" w:name="_Toc111631886"/>
      <w:r>
        <w:rPr>
          <w:rFonts w:cs="Times New Roman" w:ascii="Times New Roman" w:hAnsi="Times New Roman"/>
          <w:sz w:val="28"/>
          <w:szCs w:val="28"/>
        </w:rPr>
        <w:t>2. Круг заявителей</w:t>
      </w:r>
      <w:bookmarkEnd w:id="13"/>
      <w:bookmarkEnd w:id="14"/>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w:t>
        <w:tab/>
        <w:t xml:space="preserve">Государственная услуга предоставляется физическим лицам, обратившимся </w:t>
      </w:r>
      <w:r>
        <w:rPr>
          <w:rFonts w:cs="Times New Roman" w:ascii="Times New Roman" w:hAnsi="Times New Roman"/>
          <w:color w:val="040000"/>
          <w:sz w:val="28"/>
          <w:szCs w:val="28"/>
        </w:rPr>
        <w:t xml:space="preserve">в Департамент </w:t>
      </w:r>
      <w:r>
        <w:rPr>
          <w:rFonts w:cs="Times New Roman" w:ascii="Times New Roman" w:hAnsi="Times New Roman"/>
          <w:sz w:val="28"/>
          <w:szCs w:val="28"/>
        </w:rPr>
        <w:t>с заявлением (далее – заявитель), сформированном посредством ЕПГУ.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w:t>
        <w:tab/>
        <w:t>Категории заявителей: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2.2.1.</w:t>
        <w:tab/>
        <w:t>Гражданин Российской Федерации, если иное не предусмотрено международными договорами Российской Федерации, претендующий на прохождение аттестации (далее - соискатель), должен соответствовать требованиям: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иметь среднее профессиональное образование или высшее образование;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иметь дополнительное профессиональное образование в области, соответствующей профилю работы экскурсовода (гида) или гида-переводчика, за исключением экскурсоводов (гидов), гидов-переводчиков, получивших среднее профессиональное образование или высшее образование в сфере туризма по программам, включающим в себя дисциплину (модуль) по оказанию экскурсоводами (гидами) или гидами-переводчиками соответствующих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свободно владеть иностранным языком, на котором предполагается оказывать услуги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также следующим специальным требованиям: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обладать специальными познаниями в области, соответствующей профилю работы экскурсовода (гида) или гида-переводчика;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 случае прохождения аттестации экскурсоводов (гидов), гидов-переводчиков, оказывающих услуги на территориях нескольких субъектов Российской Федерации и (или) на национальных туристских маршрутах, иметь стаж работы в качестве экскурсовода или гида-переводчика не менее 3 лет;</w:t>
      </w:r>
    </w:p>
    <w:p>
      <w:pPr>
        <w:pStyle w:val="Normal"/>
        <w:spacing w:lineRule="auto" w:line="240" w:before="0" w:after="0"/>
        <w:ind w:firstLine="709"/>
        <w:jc w:val="both"/>
        <w:rPr>
          <w:rFonts w:ascii="Times New Roman" w:hAnsi="Times New Roman" w:cs="Times New Roman"/>
          <w:sz w:val="28"/>
          <w:szCs w:val="28"/>
        </w:rPr>
      </w:pPr>
      <w:bookmarkStart w:id="15" w:name="_Toc111628885"/>
      <w:bookmarkStart w:id="16" w:name="_Toc111631887"/>
      <w:r>
        <w:rPr>
          <w:rFonts w:cs="Times New Roman" w:ascii="Times New Roman" w:hAnsi="Times New Roman"/>
          <w:sz w:val="28"/>
          <w:szCs w:val="28"/>
        </w:rPr>
        <w:t>- обладать знаниями, необходимыми для сопровождения туристов (экскурсантов) в границах особо охраняемой природной территории, - в случае, если соискатель намерен оказывать услуги на туристских маршрутах, проходящих в границах особо охраняемых природных территорий, находящихся на территории муниципального образования или субъекта Российской Федерации или на территориях нескольких субъектов Российской Федерации.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lang w:val="en-US"/>
        </w:rPr>
        <w:t>II</w:t>
      </w:r>
      <w:r>
        <w:rPr>
          <w:rFonts w:cs="Times New Roman" w:ascii="Times New Roman" w:hAnsi="Times New Roman"/>
          <w:sz w:val="28"/>
          <w:szCs w:val="28"/>
        </w:rPr>
        <w:t>. Стандарт предоставления государственной услуги</w:t>
      </w:r>
      <w:bookmarkEnd w:id="15"/>
      <w:bookmarkEnd w:id="16"/>
    </w:p>
    <w:p>
      <w:pPr>
        <w:pStyle w:val="2"/>
        <w:spacing w:lineRule="auto" w:line="240" w:before="200" w:after="120"/>
        <w:jc w:val="center"/>
        <w:rPr>
          <w:rFonts w:ascii="Times New Roman" w:hAnsi="Times New Roman" w:cs="Times New Roman"/>
          <w:b w:val="false"/>
          <w:b w:val="false"/>
          <w:color w:val="auto"/>
          <w:sz w:val="28"/>
          <w:szCs w:val="28"/>
        </w:rPr>
      </w:pPr>
      <w:bookmarkStart w:id="17" w:name="_Toc111628886"/>
      <w:bookmarkStart w:id="18" w:name="_Toc111631888"/>
      <w:r>
        <w:rPr>
          <w:rFonts w:cs="Times New Roman" w:ascii="Times New Roman" w:hAnsi="Times New Roman"/>
          <w:b w:val="false"/>
          <w:color w:val="auto"/>
          <w:sz w:val="28"/>
          <w:szCs w:val="28"/>
        </w:rPr>
        <w:t>3. Наименование государственной услуги</w:t>
      </w:r>
      <w:bookmarkEnd w:id="17"/>
      <w:bookmarkEnd w:id="18"/>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3.1.</w:t>
        <w:tab/>
        <w:t>Государственная услуга «Аттестация экскурсоводов (гидов), гидов-переводчиков».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2"/>
        <w:spacing w:lineRule="auto" w:line="240"/>
        <w:ind w:firstLine="624"/>
        <w:jc w:val="center"/>
        <w:rPr>
          <w:rFonts w:ascii="Times New Roman" w:hAnsi="Times New Roman" w:cs="Times New Roman"/>
          <w:sz w:val="28"/>
          <w:szCs w:val="28"/>
        </w:rPr>
      </w:pPr>
      <w:bookmarkStart w:id="19" w:name="_Toc111628887"/>
      <w:bookmarkStart w:id="20" w:name="_Toc111631889"/>
      <w:r>
        <w:rPr>
          <w:rFonts w:cs="Times New Roman" w:ascii="Times New Roman" w:hAnsi="Times New Roman"/>
          <w:b w:val="false"/>
          <w:color w:val="auto"/>
          <w:sz w:val="28"/>
          <w:szCs w:val="28"/>
        </w:rPr>
        <w:t xml:space="preserve">4. Наименование </w:t>
      </w:r>
      <w:r>
        <w:rPr>
          <w:rFonts w:cs="Times New Roman" w:ascii="Times New Roman" w:hAnsi="Times New Roman"/>
          <w:b w:val="false"/>
          <w:color w:val="040000"/>
          <w:sz w:val="28"/>
          <w:szCs w:val="28"/>
        </w:rPr>
        <w:t>исполнительного органа государственной власти Ивановской области, п</w:t>
      </w:r>
      <w:r>
        <w:rPr>
          <w:rFonts w:cs="Times New Roman" w:ascii="Times New Roman" w:hAnsi="Times New Roman"/>
          <w:b w:val="false"/>
          <w:color w:val="auto"/>
          <w:sz w:val="28"/>
          <w:szCs w:val="28"/>
        </w:rPr>
        <w:t>редоставляющего государственную услугу</w:t>
      </w:r>
      <w:bookmarkEnd w:id="19"/>
      <w:bookmarkEnd w:id="20"/>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w:t>
        <w:tab/>
        <w:t>Ответственным</w:t>
      </w:r>
      <w:r>
        <w:rPr>
          <w:rFonts w:cs="Times New Roman" w:ascii="Times New Roman" w:hAnsi="Times New Roman"/>
          <w:color w:val="C9211E"/>
          <w:sz w:val="28"/>
          <w:szCs w:val="28"/>
        </w:rPr>
        <w:t xml:space="preserve"> </w:t>
      </w:r>
      <w:r>
        <w:rPr>
          <w:rFonts w:cs="Times New Roman" w:ascii="Times New Roman" w:hAnsi="Times New Roman"/>
          <w:color w:val="040000"/>
          <w:sz w:val="28"/>
          <w:szCs w:val="28"/>
        </w:rPr>
        <w:t>исполнительным органом государственной власти Ивановской области, предоставляющим государственную услугу, является Департамент.</w:t>
      </w:r>
    </w:p>
    <w:p>
      <w:pPr>
        <w:pStyle w:val="Normal"/>
        <w:spacing w:lineRule="auto" w:line="240" w:before="0" w:after="0"/>
        <w:ind w:firstLine="708"/>
        <w:jc w:val="both"/>
        <w:rPr>
          <w:rFonts w:ascii="Times New Roman" w:hAnsi="Times New Roman" w:cs="Times New Roman"/>
          <w:strike/>
          <w:sz w:val="28"/>
          <w:szCs w:val="28"/>
        </w:rPr>
      </w:pPr>
      <w:r>
        <w:rPr>
          <w:rFonts w:cs="Times New Roman" w:ascii="Times New Roman" w:hAnsi="Times New Roman"/>
          <w:sz w:val="28"/>
          <w:szCs w:val="28"/>
        </w:rPr>
        <w:t>4.2.</w:t>
        <w:tab/>
      </w:r>
      <w:r>
        <w:rPr>
          <w:rFonts w:cs="Times New Roman" w:ascii="Times New Roman" w:hAnsi="Times New Roman"/>
          <w:color w:val="040000"/>
          <w:sz w:val="28"/>
          <w:szCs w:val="28"/>
        </w:rPr>
        <w:t>Департамент</w:t>
      </w:r>
      <w:r>
        <w:rPr>
          <w:rFonts w:cs="Times New Roman" w:ascii="Times New Roman" w:hAnsi="Times New Roman"/>
          <w:sz w:val="28"/>
          <w:szCs w:val="28"/>
        </w:rPr>
        <w:t xml:space="preserve"> обеспечивает предоставление государственной услуги в электронной форме посредством ЕПГУ.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4.3.</w:t>
        <w:tab/>
        <w:t xml:space="preserve">Государственная услуга предоставляется </w:t>
      </w:r>
      <w:r>
        <w:rPr>
          <w:rFonts w:cs="Times New Roman" w:ascii="Times New Roman" w:hAnsi="Times New Roman"/>
          <w:color w:val="040000"/>
          <w:sz w:val="28"/>
          <w:szCs w:val="28"/>
        </w:rPr>
        <w:t>Департаментом в лице уполномоченного</w:t>
      </w:r>
      <w:r>
        <w:rPr>
          <w:rFonts w:cs="Times New Roman" w:ascii="Times New Roman" w:hAnsi="Times New Roman"/>
          <w:sz w:val="28"/>
          <w:szCs w:val="28"/>
        </w:rPr>
        <w:t xml:space="preserve"> </w:t>
      </w:r>
      <w:r>
        <w:rPr>
          <w:rFonts w:cs="Times New Roman" w:ascii="Times New Roman" w:hAnsi="Times New Roman"/>
          <w:color w:val="040000"/>
          <w:sz w:val="28"/>
          <w:szCs w:val="28"/>
        </w:rPr>
        <w:t>структурного подразделения – управление по туризму.</w:t>
      </w:r>
    </w:p>
    <w:p>
      <w:pPr>
        <w:pStyle w:val="2"/>
        <w:spacing w:lineRule="auto" w:line="240"/>
        <w:jc w:val="center"/>
        <w:rPr>
          <w:rFonts w:ascii="Times New Roman" w:hAnsi="Times New Roman" w:cs="Times New Roman"/>
          <w:b w:val="false"/>
          <w:b w:val="false"/>
          <w:color w:val="auto"/>
          <w:sz w:val="28"/>
          <w:szCs w:val="28"/>
        </w:rPr>
      </w:pPr>
      <w:bookmarkStart w:id="21" w:name="_Toc111628888"/>
      <w:bookmarkStart w:id="22" w:name="_Toc111631890"/>
      <w:r>
        <w:rPr>
          <w:rFonts w:cs="Times New Roman" w:ascii="Times New Roman" w:hAnsi="Times New Roman"/>
          <w:b w:val="false"/>
          <w:color w:val="auto"/>
          <w:sz w:val="28"/>
          <w:szCs w:val="28"/>
        </w:rPr>
        <w:t>5. Результат предоставления государственной услуги</w:t>
      </w:r>
      <w:bookmarkEnd w:id="21"/>
      <w:bookmarkEnd w:id="22"/>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5.1.</w:t>
        <w:tab/>
        <w:t>В случае принятия аттестационной комиссией решения об аттестации соискателя Департамент в день подписания протокола аттестационной комиссии: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вносит сведения об экскурсоводе (гиде) или гиде-переводчике в </w:t>
      </w:r>
      <w:bookmarkStart w:id="23" w:name="_Hlk200104155"/>
      <w:r>
        <w:rPr>
          <w:rFonts w:cs="Times New Roman" w:ascii="Times New Roman" w:hAnsi="Times New Roman"/>
          <w:sz w:val="28"/>
          <w:szCs w:val="28"/>
        </w:rPr>
        <w:t>единый федеральный реестр экскурсоводов (гидов) и гидов-переводчиков</w:t>
      </w:r>
      <w:bookmarkEnd w:id="23"/>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выдает нагрудную идентификационную карточку экскурсовода (гида) или гида-переводчика</w:t>
      </w:r>
      <w:r>
        <w:rPr/>
        <w:t xml:space="preserve">, </w:t>
      </w:r>
      <w:r>
        <w:rPr>
          <w:rFonts w:cs="Times New Roman" w:ascii="Times New Roman" w:hAnsi="Times New Roman"/>
          <w:sz w:val="28"/>
          <w:szCs w:val="28"/>
        </w:rPr>
        <w:t>по форме, согласно Приложению 1 к постановлению Правительства Ивановской области от 12.12.2022 № 719-п (далее - нагрудная идентификационная карточка);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Решение аттестационной комиссии об отказе в аттестации направляется Департаментом соискателю на адрес электронной почты, указанный в заявлении, через сеть «Интернет», посредством Единого портала или регионального портала в день подписания протокола заседания аттестационной комиссии.</w:t>
      </w:r>
    </w:p>
    <w:p>
      <w:pPr>
        <w:pStyle w:val="111"/>
        <w:spacing w:lineRule="auto" w:line="240"/>
        <w:ind w:firstLine="709"/>
        <w:rPr/>
      </w:pPr>
      <w:r>
        <w:rPr/>
        <w:t>5.2. По результатам квалификационного экзамена аттестационная комиссия принимает решение об аттестации соискателя либо об отказе в аттестации по основаниям, указанным в части пятнадцатой статьи 4.4 Федерального закона «Об основах туристской деятельности в Российской Федерации». Указанное решение принимается в день проведения заключительного этапа квалификационного экзамена.</w:t>
      </w:r>
    </w:p>
    <w:p>
      <w:pPr>
        <w:pStyle w:val="111"/>
        <w:spacing w:lineRule="auto" w:line="240"/>
        <w:ind w:firstLine="709"/>
        <w:rPr/>
      </w:pPr>
      <w:r>
        <w:rPr/>
        <w:t>5.3.</w:t>
        <w:tab/>
        <w:t>Решение аттестационной комиссии оформляется Протоколом заседания аттестационной комиссии (далее - Протокол) в соответствии с Приложением 1 к настоящему Административному регламенту содержащий:</w:t>
      </w:r>
    </w:p>
    <w:p>
      <w:pPr>
        <w:pStyle w:val="111"/>
        <w:spacing w:lineRule="auto" w:line="240"/>
        <w:ind w:firstLine="709"/>
        <w:rPr>
          <w:rFonts w:eastAsia="Times New Roman"/>
        </w:rPr>
      </w:pPr>
      <w:r>
        <w:rPr>
          <w:rFonts w:eastAsia="Times New Roman"/>
        </w:rPr>
        <w:t>а) номер и дату его составления, время начала и окончания проведения квалификационного экзамена (этапов квалификационного экзамена);</w:t>
      </w:r>
    </w:p>
    <w:p>
      <w:pPr>
        <w:pStyle w:val="111"/>
        <w:spacing w:lineRule="auto" w:line="240"/>
        <w:ind w:firstLine="709"/>
        <w:rPr>
          <w:rFonts w:eastAsia="Times New Roman"/>
        </w:rPr>
      </w:pPr>
      <w:r>
        <w:rPr>
          <w:rFonts w:eastAsia="Times New Roman"/>
        </w:rPr>
        <w:t>б) сведения о соискателе с указанием реквизитов документа, удостоверяющего личность соискателя;</w:t>
      </w:r>
    </w:p>
    <w:p>
      <w:pPr>
        <w:pStyle w:val="111"/>
        <w:spacing w:lineRule="auto" w:line="240"/>
        <w:ind w:firstLine="709"/>
        <w:rPr>
          <w:rFonts w:eastAsia="Times New Roman"/>
        </w:rPr>
      </w:pPr>
      <w:r>
        <w:rPr>
          <w:rFonts w:eastAsia="Times New Roman"/>
        </w:rPr>
        <w:t>в) информацию о результатах каждого из этапов квалификационного экзамена;</w:t>
      </w:r>
    </w:p>
    <w:p>
      <w:pPr>
        <w:pStyle w:val="111"/>
        <w:spacing w:lineRule="auto" w:line="240"/>
        <w:ind w:firstLine="709"/>
        <w:rPr/>
      </w:pPr>
      <w:r>
        <w:rPr>
          <w:rFonts w:eastAsia="Times New Roman"/>
        </w:rPr>
        <w:t>г) решение об аттестации соискателя либо об отказе в аттестации.</w:t>
      </w:r>
    </w:p>
    <w:p>
      <w:pPr>
        <w:pStyle w:val="111"/>
        <w:spacing w:lineRule="auto" w:line="240"/>
        <w:ind w:firstLine="709"/>
        <w:rPr/>
      </w:pPr>
      <w:r>
        <w:rPr/>
        <w:t>Протокол заседания аттестационной комиссии, включая видеозапись хода проведения квалификационного экзамена, подлежит хранению Департаментом в течение 10 лет со дня проведения квалификационного экзамена.</w:t>
      </w:r>
    </w:p>
    <w:p>
      <w:pPr>
        <w:pStyle w:val="111"/>
        <w:spacing w:lineRule="auto" w:line="240"/>
        <w:ind w:firstLine="708"/>
        <w:rPr/>
      </w:pPr>
      <w:r>
        <w:rPr/>
        <w:t xml:space="preserve">5.4. Перечень сведений, вносимых в единый федеральный реестр экскурсоводов (гидов) и гидов-переводчиков и составляющих реестровую запись об экскурсоводе (гиде) или гиде-переводчике с присвоением уникального номера реестровой записи и указанием даты ее внесения, предусмотрен Правилами ведения единого федерального реестра экскурсоводов (гидов) и гидов-переводчиков, утвержденными постановлением Правительства Российской Федерации от 28.11.2024 № 1645, и перечнем содержащихся в указанном реестре сведений, размещаемых на официальном сайте Министерства экономического развития Российской Федерации в информационно-телекоммуникационной сети «Интернет». </w:t>
      </w:r>
    </w:p>
    <w:p>
      <w:pPr>
        <w:pStyle w:val="111"/>
        <w:spacing w:lineRule="auto" w:line="240"/>
        <w:ind w:firstLine="708"/>
        <w:rPr/>
      </w:pPr>
      <w:r>
        <w:rPr/>
        <w:t>5.5. Формы и способы получения результата предоставления государственной услуги:</w:t>
      </w:r>
    </w:p>
    <w:p>
      <w:pPr>
        <w:pStyle w:val="111"/>
        <w:spacing w:lineRule="auto" w:line="240"/>
        <w:ind w:firstLine="708"/>
        <w:rPr/>
      </w:pPr>
      <w:r>
        <w:rPr/>
        <w:t>5.5.1. Нагрудная идентификационная карточка выдается в форме электронного документа, подписываемого усиленной квалифицированной электронной подписью уполномоченного должностного лица Департамента и (или) на материальном носителе, в виде бэйджа, в течение 3 дней с даты подведения итогов квалификационного экзамена.</w:t>
      </w:r>
    </w:p>
    <w:p>
      <w:pPr>
        <w:pStyle w:val="2"/>
        <w:spacing w:lineRule="auto" w:line="240"/>
        <w:jc w:val="center"/>
        <w:rPr>
          <w:rFonts w:ascii="Times New Roman" w:hAnsi="Times New Roman" w:cs="Times New Roman"/>
          <w:b w:val="false"/>
          <w:b w:val="false"/>
          <w:color w:val="auto"/>
          <w:sz w:val="28"/>
          <w:szCs w:val="28"/>
        </w:rPr>
      </w:pPr>
      <w:bookmarkStart w:id="24" w:name="_Toc111628889"/>
      <w:bookmarkStart w:id="25" w:name="_Toc111631891"/>
      <w:r>
        <w:rPr>
          <w:rFonts w:cs="Times New Roman" w:ascii="Times New Roman" w:hAnsi="Times New Roman"/>
          <w:b w:val="false"/>
          <w:color w:val="auto"/>
          <w:sz w:val="28"/>
          <w:szCs w:val="28"/>
        </w:rPr>
        <w:t>6. Срок предоставления государственной услуги</w:t>
      </w:r>
      <w:bookmarkEnd w:id="24"/>
      <w:bookmarkEnd w:id="25"/>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6.1. Департамент рассматривает заявление и прилагаемые к нему документы и сведения в течение 2 рабочих дней со дня их поступления и по результатам их рассмотрения принимает решение о допуске или об отказе в допуске соискателя к прохождению квалификационного экзамена и уведомляет соискателя о принятом решении в виде электронного документа, подписанного усиленной квалифицированной электронной подписью, через сеть «Интернет</w:t>
      </w:r>
      <w:r>
        <w:rPr>
          <w:rFonts w:cs="Times New Roman" w:ascii="Times New Roman" w:hAnsi="Times New Roman"/>
          <w:color w:val="000000" w:themeColor="text1"/>
          <w:sz w:val="28"/>
          <w:szCs w:val="28"/>
        </w:rPr>
        <w:t xml:space="preserve">», посредством Единого портала или регионального портала </w:t>
      </w:r>
      <w:r>
        <w:rPr>
          <w:rFonts w:cs="Times New Roman" w:ascii="Times New Roman" w:hAnsi="Times New Roman"/>
          <w:sz w:val="28"/>
          <w:szCs w:val="28"/>
        </w:rPr>
        <w:t>в день принятия такого решения.</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рамках рассмотрения заявления соискателя в ГИС ТОР КНД Департамент, до истечения срока принятия решения о допуске или об отказе в допуске соискателя к квалификационному экзамену, может запрашивать дополнительную информацию и уточнение имеющихся сведений (в случае необходимости).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общий срок аттестации не включается срок со дня получения соискателем уведомления о допуске соискателя к прохождению квалификационного экзамена до даты проведения квалификационного экзамена, указанной в таком уведомлении.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6.2. Соискателю, который по уважительной причине не может пройти в установленный срок квалификационный экзамен, предоставляется возможность (по его заявлению, оформленному в виде электронного документа, </w:t>
      </w:r>
      <w:r>
        <w:rPr>
          <w:rFonts w:cs="Times New Roman" w:ascii="Times New Roman" w:hAnsi="Times New Roman"/>
          <w:color w:val="000000" w:themeColor="text1"/>
          <w:sz w:val="28"/>
          <w:szCs w:val="28"/>
        </w:rPr>
        <w:t xml:space="preserve">подписанного усиленной неквалифицированной электронной подписью, </w:t>
      </w:r>
      <w:r>
        <w:rPr>
          <w:rFonts w:cs="Times New Roman" w:ascii="Times New Roman" w:hAnsi="Times New Roman"/>
          <w:sz w:val="28"/>
          <w:szCs w:val="28"/>
        </w:rPr>
        <w:t>посредством ЕПГУ) сдать квалификационный экзамен в иную дату, в соответствии с графиком проведения квалификационных экзаменов (далее - график).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Заявление соискателя с указанием причины невозможности прибытия для прохождения квалификационного экзамена и указанием новой желаемой даты прохождения квалификационного экзамена в соответствии с графиком представляется в Департамент не позднее чем за 2 рабочих дня до дня прохождения квалификационного экзамена, указанного в уведомлении о допуске соискателя к прохождению квалификационного экзамена. Соискателю направляется новое уведомление о допуске соискателя к прохождению квалификационного экзамена с указанием даты, времени и места его проведения.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6.3. Уведомление о допуске соискателя к прохождению квалификационного экзамена содержит информацию о принятом решении, фамилию, имя и отчество (при наличии) соискателя, информацию о дате, месте и времени проведения квалификационного экзамена с учетом сведений, указанных в подпунктах «и-м» пункта 11 Положения об аттестации экскурсоводов (гидов), гидов-переводчиков, утвержденного постановлением Правительства Российской Федерации от 07.05.2022 № 833 (далее – Положение).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Заявителю, в соответствии с его намерением, указанным в заявлении, в уведомлении о допуске соискателя к прохождению квалификационного экзамена указывается информация о возможности прохождения соискателем практического задания в рамках квалификационного экзамена на примере туристического маршрута, составленного соискателем (с приложением описания такого туристского маршрута).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6.4. Квалификационный экзамен принимается аттестационной комиссией. Аттестационная комиссия ежеквартально устанавливает и размещает график на сайте Департамента в сети «Интернет» (не позднее чем за 30 календарных дней до дня начала квартала).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График предусматривает проведение не менее одного квалификационного экзамена в течение каждого календарного месяца (за исключением случаев невозможности проведения квалификационного экзамена в конкретном месяце в связи с климатическими или географическими особенностями).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Квалификационный экзамен проводится при личном присутствии соискателя или посредством видео-конференц-связи (при наличии информации о таком намерении в заявлении соискателя).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6.5. Порядок проведения квалифицированного экзамена указан в пунктах 24 – 35 Положения.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6.6.</w:t>
        <w:tab/>
        <w:t xml:space="preserve">По результатам квалификационного экзамена аттестационная комиссия принимает решение об аттестации соискателя либо об отказе в аттестации по основаниям, указанным в части пятнадцатой статьи 4.4 Федерального закона от 24.11.1996 № 132-ФЗ «Об основах туристской деятельности в Российской Федерации» (далее – Закон № 132 ФЗ). Указанное решение принимается в день проведения заключительного этапа квалификационного экзамена.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Решение аттестационной комиссии оформляется протоколом заседания аттестационной комиссии в течение 3 рабочих дней со дня проведения заключительного этапа квалификационного экзамена и направляется Департаментом соискателю на адрес электронной почты, указанный в заявлении, через сеть «Интернет», посредством ЕПГУ в день подписания протокола заседания аттестационной комиссии.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6.7.</w:t>
        <w:tab/>
        <w:t>В случае невыполнения практического задания допускается повторная пересдача практического задания в течение 2 месяцев, но не ранее чем через 10 рабочих дней со дня проведения практического задания.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bookmarkStart w:id="26" w:name="_Toc111631892"/>
      <w:bookmarkStart w:id="27" w:name="_Toc111628890"/>
      <w:bookmarkStart w:id="28" w:name="_Toc111631892"/>
      <w:bookmarkStart w:id="29" w:name="_Toc111628890"/>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7. Правовые основания для предоставления</w:t>
      </w:r>
    </w:p>
    <w:p>
      <w:pPr>
        <w:pStyle w:val="Normal"/>
        <w:spacing w:lineRule="auto" w:line="240" w:before="0" w:after="0"/>
        <w:jc w:val="center"/>
        <w:rPr>
          <w:rFonts w:ascii="Times New Roman" w:hAnsi="Times New Roman" w:cs="Times New Roman"/>
          <w:sz w:val="28"/>
          <w:szCs w:val="28"/>
        </w:rPr>
      </w:pPr>
      <w:bookmarkStart w:id="30" w:name="_Toc111631892"/>
      <w:bookmarkStart w:id="31" w:name="_Toc111628890"/>
      <w:r>
        <w:rPr>
          <w:rFonts w:cs="Times New Roman" w:ascii="Times New Roman" w:hAnsi="Times New Roman"/>
          <w:sz w:val="28"/>
          <w:szCs w:val="28"/>
        </w:rPr>
        <w:t>государственной услуги</w:t>
      </w:r>
      <w:bookmarkEnd w:id="30"/>
      <w:bookmarkEnd w:id="31"/>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112"/>
        <w:spacing w:lineRule="auto" w:line="240"/>
        <w:ind w:firstLine="709"/>
        <w:rPr/>
      </w:pPr>
      <w:r>
        <w:rPr>
          <w:lang w:eastAsia="ar-SA"/>
        </w:rPr>
        <w:t>7.1.</w:t>
        <w:tab/>
        <w:t>Актуальный перечень нормативных правовых актов Российской Федерации, Ивановской</w:t>
      </w:r>
      <w:r>
        <w:rPr>
          <w:color w:val="C9211E"/>
          <w:lang w:eastAsia="ar-SA"/>
        </w:rPr>
        <w:t xml:space="preserve"> </w:t>
      </w:r>
      <w:r>
        <w:rPr>
          <w:color w:val="040000"/>
          <w:lang w:eastAsia="ar-SA"/>
        </w:rPr>
        <w:t>области,</w:t>
      </w:r>
      <w:r>
        <w:rPr>
          <w:lang w:eastAsia="ar-SA"/>
        </w:rPr>
        <w:t xml:space="preserve"> регулирующих предоставление государственной услуги, информация о порядке </w:t>
      </w:r>
      <w:r>
        <w:rPr/>
        <w:t>досудебного (внесудебного) обжалования решений и действий (бездействия) Департамента, а также его должностных лиц,</w:t>
      </w:r>
      <w:r>
        <w:rPr>
          <w:color w:val="040000"/>
        </w:rPr>
        <w:t xml:space="preserve"> </w:t>
      </w:r>
      <w:r>
        <w:rPr/>
        <w:t xml:space="preserve">размещены на </w:t>
      </w:r>
      <w:r>
        <w:rPr>
          <w:lang w:eastAsia="ar-SA"/>
        </w:rPr>
        <w:t>официальном сайте Департамента</w:t>
      </w:r>
      <w:r>
        <w:rPr>
          <w:color w:val="040000"/>
          <w:lang w:eastAsia="ar-SA"/>
        </w:rPr>
        <w:t xml:space="preserve"> и на ЕПГУ. </w:t>
      </w:r>
    </w:p>
    <w:p>
      <w:pPr>
        <w:pStyle w:val="112"/>
        <w:spacing w:lineRule="auto" w:line="240"/>
        <w:ind w:firstLine="708"/>
        <w:rPr/>
      </w:pPr>
      <w:r>
        <w:rPr>
          <w:lang w:eastAsia="ar-SA"/>
        </w:rPr>
        <w:t>7.2.</w:t>
        <w:tab/>
        <w:t>Перечень нормативных правовых актов Российской Федерации, Ивановской области дополнительно приведен в Приложении 2 к настоящему Административному регламенту.</w:t>
      </w:r>
    </w:p>
    <w:p>
      <w:pPr>
        <w:pStyle w:val="2"/>
        <w:spacing w:lineRule="auto" w:line="240"/>
        <w:jc w:val="center"/>
        <w:rPr>
          <w:rFonts w:ascii="Times New Roman" w:hAnsi="Times New Roman" w:cs="Times New Roman"/>
          <w:b w:val="false"/>
          <w:b w:val="false"/>
          <w:color w:val="auto"/>
          <w:sz w:val="28"/>
          <w:szCs w:val="28"/>
        </w:rPr>
      </w:pPr>
      <w:bookmarkStart w:id="32" w:name="_Toc111628891"/>
      <w:bookmarkStart w:id="33" w:name="_Toc111631893"/>
      <w:r>
        <w:rPr>
          <w:rFonts w:cs="Times New Roman" w:ascii="Times New Roman" w:hAnsi="Times New Roman"/>
          <w:b w:val="false"/>
          <w:color w:val="auto"/>
          <w:sz w:val="28"/>
          <w:szCs w:val="28"/>
        </w:rPr>
        <w:t xml:space="preserve">8. Исчерпывающий перечень документов, необходимых </w:t>
        <w:br/>
        <w:t>для предоставления государственной услуги</w:t>
      </w:r>
      <w:bookmarkEnd w:id="32"/>
      <w:bookmarkEnd w:id="33"/>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8.1.</w:t>
        <w:tab/>
        <w:t>Исчерпывающий перечень документов, необходимых</w:t>
        <w:br/>
        <w:t>в соответствии с нормативными правовыми актами Российской Федерации, Ивановской</w:t>
      </w:r>
      <w:r>
        <w:rPr>
          <w:rFonts w:cs="Times New Roman" w:ascii="Times New Roman" w:hAnsi="Times New Roman"/>
          <w:color w:val="C9211E"/>
          <w:sz w:val="28"/>
          <w:szCs w:val="28"/>
        </w:rPr>
        <w:t xml:space="preserve"> </w:t>
      </w:r>
      <w:r>
        <w:rPr>
          <w:rFonts w:cs="Times New Roman" w:ascii="Times New Roman" w:hAnsi="Times New Roman"/>
          <w:sz w:val="28"/>
          <w:szCs w:val="28"/>
        </w:rPr>
        <w:t>области для предоставления государственной услуги, которые заявитель должен представить самостоятельно: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8.1.1.</w:t>
        <w:tab/>
        <w:t xml:space="preserve">Заявление по форме, направляемое </w:t>
      </w:r>
      <w:r>
        <w:rPr>
          <w:rFonts w:eastAsia="Times New Roman" w:cs="Times New Roman" w:ascii="Times New Roman" w:hAnsi="Times New Roman"/>
          <w:sz w:val="28"/>
          <w:szCs w:val="28"/>
          <w:lang w:eastAsia="ru-RU"/>
        </w:rPr>
        <w:t xml:space="preserve">в Департамент </w:t>
      </w:r>
      <w:r>
        <w:rPr>
          <w:rFonts w:cs="Times New Roman" w:ascii="Times New Roman" w:hAnsi="Times New Roman"/>
          <w:sz w:val="28"/>
          <w:szCs w:val="28"/>
        </w:rPr>
        <w:t xml:space="preserve">из личного кабинета соискателя на ЕПГУ должно содержать сведения, указанные в пункте 11 Положения.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этом, у Департамента отсутствуют основания для отказа в приеме документов, необходимых для предоставления государственной услуги соискателю.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Сведения о согласии экскурсовода (гида) или гида-переводчика на обработку персональных данных заполняются по форме в соответствии с Приложением 3 к настоящему Административному регламенту.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8.1.2. К заявлению прилагаются электронные образы следующих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копии документов о получении соискателем среднего профессионального или высшего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копии документов о получении соискателем дополнительного профессионального образования, в том числе о прохождении обучения по программам повышения квалификации и (или) программам профессиональной переподготовки в области, соответствующей профилю работы экскурсовода (гида) или гида-переводчика, за исключением соискателей, получивших среднее профессиональное образование или высшее образование в сфере туризма по программам, включающим в себя дисциплину (модуль) по оказанию услуг экскурсовода (гида) или гида-переводчика, а также соискателей, имеющих стаж работы в качестве экскурсоводов (гидов) и (или) гидов-переводчиков не менее 5 лет;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копии документов, подтверждающих наличие у соискателя необходимого стажа работы в качестве экскурсовода (гида) или гида-переводчика, - в случаях, установленных подпунктом «б» пункта 4 и пунктом 26 Положения;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документов, подтверждающих наличие у соискателя необходимого стажа работы указан в пункте 14 Положения.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 цветная фотография размером 3 на 4 сантиметра.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сведения о документах, указанных в подпунктах «а» и «б» настоящего пункта содержатся в федеральной информационной системе «Федеральный реестр сведений о документах об образовании и (или) о квалификации, документах об обучении», к заявлению прилагаются сведения о таких документах.</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8.2. Заявление и прилагаемые к нему документы и сведения представляются соискателем в Департамент в электронном виде через сеть «Интернет», в том числе посредством ЕПГУ.</w:t>
      </w:r>
    </w:p>
    <w:p>
      <w:pPr>
        <w:pStyle w:val="112"/>
        <w:spacing w:lineRule="auto" w:line="240"/>
        <w:ind w:firstLine="709"/>
        <w:rPr/>
      </w:pPr>
      <w:r>
        <w:rPr/>
        <w:t>Документы и сведения, составленные на иностранном языке без дублирования в них записей на государственном языке Российской Федерации (русском языке), должны быть представлены с заверенным в установленном порядке переводом на русский язык.</w:t>
      </w:r>
    </w:p>
    <w:p>
      <w:pPr>
        <w:pStyle w:val="2"/>
        <w:spacing w:lineRule="auto" w:line="240"/>
        <w:jc w:val="center"/>
        <w:rPr>
          <w:rFonts w:ascii="Times New Roman" w:hAnsi="Times New Roman" w:cs="Times New Roman"/>
          <w:b w:val="false"/>
          <w:b w:val="false"/>
          <w:color w:val="auto"/>
          <w:sz w:val="28"/>
          <w:szCs w:val="28"/>
        </w:rPr>
      </w:pPr>
      <w:bookmarkStart w:id="34" w:name="_Toc111628892"/>
      <w:bookmarkStart w:id="35" w:name="_Toc111631894"/>
      <w:r>
        <w:rPr>
          <w:rFonts w:cs="Times New Roman" w:ascii="Times New Roman" w:hAnsi="Times New Roman"/>
          <w:b w:val="false"/>
          <w:color w:val="auto"/>
          <w:sz w:val="28"/>
          <w:szCs w:val="28"/>
        </w:rPr>
        <w:t xml:space="preserve">9. Исчерпывающий перечень оснований для отказа в допуске </w:t>
        <w:br/>
        <w:t xml:space="preserve">к прохождению </w:t>
      </w:r>
      <w:bookmarkEnd w:id="34"/>
      <w:bookmarkEnd w:id="35"/>
      <w:r>
        <w:rPr>
          <w:rFonts w:cs="Times New Roman" w:ascii="Times New Roman" w:hAnsi="Times New Roman"/>
          <w:b w:val="false"/>
          <w:color w:val="auto"/>
          <w:sz w:val="28"/>
          <w:szCs w:val="28"/>
        </w:rPr>
        <w:t>квалификационного экзамена</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112"/>
        <w:spacing w:lineRule="auto" w:line="240"/>
        <w:ind w:firstLine="709"/>
        <w:rPr>
          <w:strike/>
          <w:color w:val="FF0000"/>
        </w:rPr>
      </w:pPr>
      <w:r>
        <w:rPr/>
        <w:t>9.1. Решение об отказе в допуске соискателя к прохождению квалификационного экзамена принимается Департаментом по следующим основаниям:</w:t>
      </w:r>
    </w:p>
    <w:p>
      <w:pPr>
        <w:pStyle w:val="112"/>
        <w:spacing w:lineRule="auto" w:line="240"/>
        <w:ind w:firstLine="709"/>
        <w:rPr/>
      </w:pPr>
      <w:r>
        <w:rPr/>
        <w:t>а) Несоответствие соискателя требованиям, указанным в пункте 2.2.1 настоящего Административного регламента;</w:t>
      </w:r>
    </w:p>
    <w:p>
      <w:pPr>
        <w:pStyle w:val="111"/>
        <w:spacing w:lineRule="auto" w:line="240"/>
        <w:ind w:firstLine="709"/>
        <w:rPr>
          <w:color w:val="000000" w:themeColor="text1"/>
          <w:highlight w:val="yellow"/>
        </w:rPr>
      </w:pPr>
      <w:r>
        <w:rPr>
          <w:color w:val="000000" w:themeColor="text1"/>
        </w:rPr>
        <w:t>б) Представление документов и сведений, указанных в пунктах 8.1.1 и 8.1.2 настоящего Административного регламента, не в полном объеме;</w:t>
      </w:r>
    </w:p>
    <w:p>
      <w:pPr>
        <w:pStyle w:val="112"/>
        <w:spacing w:lineRule="auto" w:line="240"/>
        <w:ind w:firstLine="709"/>
        <w:rPr/>
      </w:pPr>
      <w:r>
        <w:rPr/>
        <w:t>в) наличие недостоверной информации в документах и сведениях, представленных соискателем для прохождения квалификационного экзамена;</w:t>
      </w:r>
    </w:p>
    <w:p>
      <w:pPr>
        <w:pStyle w:val="112"/>
        <w:spacing w:lineRule="auto" w:line="240"/>
        <w:ind w:firstLine="709"/>
        <w:rPr/>
      </w:pPr>
      <w:r>
        <w:rPr/>
        <w:t>г) поступление заявления от соискателя, в отношении которого на основании абзацев третьего - пятого части двадцать пятой статьи 4.4 Закона № 132 ФЗ принято решение о прекращении действия аттестации, до истечения 6 месяцев со дня принятия такого решения;</w:t>
      </w:r>
    </w:p>
    <w:p>
      <w:pPr>
        <w:pStyle w:val="112"/>
        <w:spacing w:lineRule="auto" w:line="240"/>
        <w:ind w:firstLine="709"/>
        <w:rPr/>
      </w:pPr>
      <w:r>
        <w:rPr/>
        <w:t>д) поступление заявления от соискателя, в отношении которого принято решение об отказе в прохождении квалификационного экзамена, до истечения 30 календарных дней со дня принятия такого решения.</w:t>
      </w:r>
    </w:p>
    <w:p>
      <w:pPr>
        <w:pStyle w:val="112"/>
        <w:spacing w:lineRule="auto" w:line="240"/>
        <w:ind w:firstLine="709"/>
        <w:rPr/>
      </w:pPr>
      <w:r>
        <w:rPr/>
        <w:t>9.2. Заявитель вправе отказаться от получения государственной услуги на основании заявления, написанного в свободной форме, направив его в Департамент по адресу электронной почты или через ЕПГУ. На основании поступившего заявления об отказе от предоставления государственной услуги уполномоченным должностным лицом Департамента принимается решение об отказе в предоставлении государственной услуги. Отказ от предоставления государственной услуги не препятствует повторному обращению заявителя в Департамент за предоставлением государственной услуги.</w:t>
      </w:r>
    </w:p>
    <w:p>
      <w:pPr>
        <w:pStyle w:val="2"/>
        <w:spacing w:lineRule="auto" w:line="240" w:before="0" w:after="0"/>
        <w:jc w:val="center"/>
        <w:rPr>
          <w:rFonts w:ascii="Times New Roman" w:hAnsi="Times New Roman" w:cs="Times New Roman"/>
          <w:b w:val="false"/>
          <w:b w:val="false"/>
          <w:color w:val="auto"/>
          <w:sz w:val="28"/>
          <w:szCs w:val="28"/>
        </w:rPr>
      </w:pPr>
      <w:r>
        <w:rPr>
          <w:rFonts w:cs="Times New Roman" w:ascii="Times New Roman" w:hAnsi="Times New Roman"/>
          <w:b w:val="false"/>
          <w:color w:val="auto"/>
          <w:sz w:val="28"/>
          <w:szCs w:val="28"/>
        </w:rPr>
      </w:r>
    </w:p>
    <w:p>
      <w:pPr>
        <w:pStyle w:val="2"/>
        <w:spacing w:lineRule="auto" w:line="240" w:before="0" w:after="0"/>
        <w:jc w:val="center"/>
        <w:rPr>
          <w:rFonts w:ascii="Times New Roman" w:hAnsi="Times New Roman" w:cs="Times New Roman"/>
          <w:b w:val="false"/>
          <w:b w:val="false"/>
          <w:color w:val="auto"/>
          <w:sz w:val="28"/>
          <w:szCs w:val="28"/>
        </w:rPr>
      </w:pPr>
      <w:r>
        <w:rPr>
          <w:rFonts w:cs="Times New Roman" w:ascii="Times New Roman" w:hAnsi="Times New Roman"/>
          <w:b w:val="false"/>
          <w:color w:val="auto"/>
          <w:sz w:val="28"/>
          <w:szCs w:val="28"/>
        </w:rPr>
        <w:t>10. Размер платы, взимаемой с заявителя при предоставлении</w:t>
      </w:r>
    </w:p>
    <w:p>
      <w:pPr>
        <w:pStyle w:val="2"/>
        <w:spacing w:lineRule="auto" w:line="240" w:before="0" w:after="0"/>
        <w:jc w:val="center"/>
        <w:rPr>
          <w:rFonts w:ascii="Times New Roman" w:hAnsi="Times New Roman" w:cs="Times New Roman"/>
          <w:b w:val="false"/>
          <w:b w:val="false"/>
          <w:color w:val="auto"/>
          <w:sz w:val="28"/>
          <w:szCs w:val="28"/>
        </w:rPr>
      </w:pPr>
      <w:r>
        <w:rPr>
          <w:rFonts w:cs="Times New Roman" w:ascii="Times New Roman" w:hAnsi="Times New Roman"/>
          <w:b w:val="false"/>
          <w:color w:val="auto"/>
          <w:sz w:val="28"/>
          <w:szCs w:val="28"/>
        </w:rPr>
        <w:t>государственной услуги, и способы ее взимания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10.1. За выдачу нагрудной идентификационной карточки уплачивается государственная пошлина в размере, установленном пунктом 72 части 1 статьи 333.33 Налогового кодекса Российской Федерации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Банковские реквизиты для уплаты государственной пошлины установлены Приложением 4 к настоящему Административному регламенту.</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10.2. Копия документа, подтверждающего уплату государственной пошлины, представляется в Департамент.</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10.3. Информация о размере платы, взимаемой с заявителя при проведении аттестации (государственной пошлины, взимаемой за предоставление государственной услуги), размещена на ЕПГУ, на официальном сайте Департамента.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10.4. Заявителю предоставлена возможность оплатить государственную пошлину за предоставление государственной услуги в Личном кабинете на ЕПГУ с использованием платежных сервисов.</w:t>
      </w:r>
      <w:bookmarkStart w:id="36" w:name="_Toc111628894"/>
      <w:bookmarkStart w:id="37" w:name="_Toc111631896"/>
      <w:bookmarkEnd w:id="36"/>
      <w:bookmarkEnd w:id="37"/>
    </w:p>
    <w:p>
      <w:pPr>
        <w:pStyle w:val="Normal"/>
        <w:spacing w:lineRule="auto" w:line="240" w:before="0" w:after="0"/>
        <w:rPr>
          <w:rFonts w:ascii="Times New Roman" w:hAnsi="Times New Roman" w:eastAsia="" w:cs="Times New Roman" w:eastAsiaTheme="majorEastAsia"/>
          <w:bCs/>
          <w:strike/>
          <w:color w:val="FF0000"/>
          <w:sz w:val="28"/>
          <w:szCs w:val="28"/>
        </w:rPr>
      </w:pPr>
      <w:r>
        <w:rPr>
          <w:rFonts w:eastAsia="" w:cs="Times New Roman" w:eastAsiaTheme="majorEastAsia" w:ascii="Times New Roman" w:hAnsi="Times New Roman"/>
          <w:bCs/>
          <w:strike/>
          <w:color w:val="FF0000"/>
          <w:sz w:val="28"/>
          <w:szCs w:val="28"/>
        </w:rPr>
      </w:r>
    </w:p>
    <w:p>
      <w:pPr>
        <w:pStyle w:val="Normal"/>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11. Срок регистрации запроса заявителя</w:t>
      </w:r>
    </w:p>
    <w:p>
      <w:pPr>
        <w:pStyle w:val="Normal"/>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Normal"/>
        <w:spacing w:lineRule="auto" w:line="240" w:before="0" w:after="0"/>
        <w:ind w:firstLine="567"/>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11.1. Срок регистрации заявления, поданного посредством ЕПГУ до 16:00 рабочего дня - в день его подачи, после 16:00 рабочего дня либо в нерабочий день - не позднее следующего рабочего дня.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12. Требования к помещениям,</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 которых предоставляются государственные услуги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12.1. Центральный вход в здание должен быть оборудован информационной табличкой (вывеской), содержащей информацию об организации, предоставляющей государственную услугу:</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наименование;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местонахождение и юридический адрес;</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режим работы;</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график приема;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номера телефонов для справок.</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12.2. Помещение, в котором предоставляется государственная услуга, должно быть оборудовано противопожарной системой, средствами пожаротушения и оповещения о возникновении чрезвычайной ситуации, с соблюдением мер безопасности, санитарных норм и правил,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заявлений, а также туалетными комнатами для посетителей.</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12.3. Места информирования, предназначенные для ознакомления получателей государственной услуги с информационными материалами и (или) заполнения заявлений, должны быть оборудованы:</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информационными стендами;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бланками заявлений;</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письменными принадлежностями;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стульями и столами для письма.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12.4. Места приема получателей государственной услуги оборудуются информационными табличками (вывесками) с указанием номера кабинета и наименования структурного подразделения, фамилии, имени и отчества (последнее - при наличии), должности ответственного лица за прием документов.</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12.5. Рабочее место каждого ответственного лица за прием документов от получателей государственной услуги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12.6. В случае, если имеется возможность организации стоянки (парковки) возле здания (строения), в котором предоставляется государственная услуга, организовывается стоянка (парковка) для личного автомобильного транспорта получателей государственной услуги. За пользование стоянкой (парковкой) плата не взимается.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12.7.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12.7.1. Условия для беспрепятственного доступа к объекту (зданию, помещению), в котором предоставляется государственная услуга.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12.7.2.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12.7.3. Сопровождение инвалидов, имеющих стойкие расстройства функции зрения и самостоятельного передвижения.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12.7.4.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12.7.6. Допуск сурдопереводчика и тифлосурдопереводчика.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12.7.7.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12.7.8. Оказание инвалидам помощи в преодолении барьеров, мешающих получению ими государственной услуги наравне с другими лицами.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12.8. В случае невозможности полностью приспособить объект с учетом потребности инвалида предоставление государственной услуги обеспечивается в дистанционном режиме через сеть "Интернет" или посредством ЕПГУ.</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13. Показатели качества и доступности государственной услуги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13.1. Показателями качества и доступности государственной услуги являются: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13.1.1. Доступность электронных форм документов, необходимых для предоставления государственной услуги.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13.1.2. Возможность подачи заявления и документов, необходимых для предоставления государственной услуги в электронной форме.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13.1.3. Своевременное предоставление государственной услуги (отсутствие нарушений сроков предоставления государственной услуги).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13.1.4. Предоставление государственной услуги в соответствии с вариантом предоставления государственной услуги.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13.1.5. Доступность инструментов совершения в электронном виде платежей, необходимых для получения государственной услуги.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13.1.6. Удобство информирования заявителя о ходе предоставления государственной услуги, а также получения результата предоставления услуги.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13.1.7. Отсутствие обоснованных жалоб со стороны заявителей по результатам предоставления государственной услуги.</w:t>
      </w:r>
    </w:p>
    <w:p>
      <w:pPr>
        <w:pStyle w:val="Normal"/>
        <w:spacing w:lineRule="auto" w:line="240" w:before="0" w:after="0"/>
        <w:jc w:val="center"/>
        <w:rPr>
          <w:rFonts w:ascii="Times New Roman" w:hAnsi="Times New Roman" w:eastAsia="" w:cs="Times New Roman" w:eastAsiaTheme="majorEastAsia"/>
          <w:bCs/>
          <w:sz w:val="28"/>
          <w:szCs w:val="28"/>
        </w:rPr>
      </w:pPr>
      <w:r>
        <w:rPr>
          <w:rFonts w:eastAsia="" w:cs="Times New Roman" w:eastAsiaTheme="majorEastAsia" w:ascii="Times New Roman" w:hAnsi="Times New Roman"/>
          <w:bCs/>
          <w:sz w:val="28"/>
          <w:szCs w:val="28"/>
        </w:rPr>
      </w:r>
    </w:p>
    <w:p>
      <w:pPr>
        <w:pStyle w:val="Normal"/>
        <w:spacing w:lineRule="auto" w:line="240" w:before="0" w:after="0"/>
        <w:jc w:val="center"/>
        <w:rPr>
          <w:rFonts w:ascii="Times New Roman" w:hAnsi="Times New Roman" w:eastAsia="" w:cs="Times New Roman" w:eastAsiaTheme="majorEastAsia"/>
          <w:bCs/>
          <w:sz w:val="28"/>
          <w:szCs w:val="28"/>
        </w:rPr>
      </w:pPr>
      <w:r>
        <w:rPr>
          <w:rFonts w:eastAsia="" w:cs="Times New Roman" w:ascii="Times New Roman" w:hAnsi="Times New Roman" w:eastAsiaTheme="majorEastAsia"/>
          <w:bCs/>
          <w:sz w:val="28"/>
          <w:szCs w:val="28"/>
        </w:rPr>
        <w:t>14. Требования к предоставлению государственной услуги,</w:t>
        <w:br/>
        <w:t>в том числе учитывающие особенности предоставления</w:t>
        <w:br/>
        <w:t>государственной услуги в электронной форме</w:t>
      </w:r>
    </w:p>
    <w:p>
      <w:pPr>
        <w:pStyle w:val="Normal"/>
        <w:spacing w:lineRule="auto" w:line="240" w:before="0" w:after="0"/>
        <w:jc w:val="both"/>
        <w:rPr>
          <w:rFonts w:ascii="Times New Roman" w:hAnsi="Times New Roman" w:eastAsia="" w:cs="Times New Roman" w:eastAsiaTheme="majorEastAsia"/>
          <w:bCs/>
          <w:sz w:val="28"/>
          <w:szCs w:val="28"/>
        </w:rPr>
      </w:pPr>
      <w:r>
        <w:rPr>
          <w:rFonts w:eastAsia="" w:cs="Times New Roman" w:eastAsiaTheme="majorEastAsia" w:ascii="Times New Roman" w:hAnsi="Times New Roman"/>
          <w:bCs/>
          <w:sz w:val="28"/>
          <w:szCs w:val="28"/>
        </w:rPr>
      </w:r>
    </w:p>
    <w:p>
      <w:pPr>
        <w:pStyle w:val="Normal"/>
        <w:spacing w:lineRule="auto" w:line="240" w:before="0" w:after="0"/>
        <w:ind w:firstLine="567"/>
        <w:jc w:val="both"/>
        <w:rPr>
          <w:rFonts w:ascii="Times New Roman" w:hAnsi="Times New Roman" w:eastAsia="" w:cs="Times New Roman" w:eastAsiaTheme="majorEastAsia"/>
          <w:bCs/>
          <w:sz w:val="28"/>
          <w:szCs w:val="28"/>
        </w:rPr>
      </w:pPr>
      <w:r>
        <w:rPr>
          <w:rFonts w:eastAsia="" w:cs="Times New Roman" w:ascii="Times New Roman" w:hAnsi="Times New Roman" w:eastAsiaTheme="majorEastAsia"/>
          <w:bCs/>
          <w:sz w:val="28"/>
          <w:szCs w:val="28"/>
        </w:rPr>
        <w:t>14.1. Услуги, которые являются необходимыми и обязательными для предоставления Государственной услуги, отсутствуют.</w:t>
      </w:r>
    </w:p>
    <w:p>
      <w:pPr>
        <w:pStyle w:val="Normal"/>
        <w:spacing w:lineRule="auto" w:line="240" w:before="0" w:after="0"/>
        <w:ind w:firstLine="567"/>
        <w:jc w:val="both"/>
        <w:rPr>
          <w:rFonts w:ascii="Times New Roman" w:hAnsi="Times New Roman" w:eastAsia="" w:cs="Times New Roman" w:eastAsiaTheme="majorEastAsia"/>
          <w:bCs/>
          <w:sz w:val="28"/>
          <w:szCs w:val="28"/>
        </w:rPr>
      </w:pPr>
      <w:r>
        <w:rPr>
          <w:rFonts w:eastAsia="" w:cs="Times New Roman" w:ascii="Times New Roman" w:hAnsi="Times New Roman" w:eastAsiaTheme="majorEastAsia"/>
          <w:bCs/>
          <w:sz w:val="28"/>
          <w:szCs w:val="28"/>
        </w:rPr>
        <w:t>14.2. Информационные системы, используемые для предоставления государственной услуги: ЕПГУ.</w:t>
      </w:r>
    </w:p>
    <w:p>
      <w:pPr>
        <w:pStyle w:val="Normal"/>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14.3. При подаче заявления посредством ЕПГУ заполняется его интерактивная форма в карточке государственной услуги на ЕПГУ с приложением электронных образов документов и (или) указанием сведений из документов, необходимых для предоставления государственной услуги.</w:t>
      </w:r>
    </w:p>
    <w:p>
      <w:pPr>
        <w:pStyle w:val="Normal"/>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14.3.2. Информирование заявителей о ходе рассмотрения заявления и готовности результата предоставления государственной услуги осуществляется бесплатно посредством Личного кабинета на ЕПГУ, или электронной почты.</w:t>
      </w:r>
    </w:p>
    <w:p>
      <w:pPr>
        <w:pStyle w:val="Normal"/>
        <w:spacing w:lineRule="auto" w:line="240" w:before="0" w:after="0"/>
        <w:ind w:firstLine="567"/>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2"/>
        <w:spacing w:lineRule="auto" w:line="240" w:before="0" w:after="0"/>
        <w:jc w:val="center"/>
        <w:rPr>
          <w:rFonts w:ascii="Times New Roman" w:hAnsi="Times New Roman" w:cs="Times New Roman"/>
          <w:b w:val="false"/>
          <w:b w:val="false"/>
          <w:color w:val="auto"/>
          <w:sz w:val="28"/>
          <w:szCs w:val="28"/>
        </w:rPr>
      </w:pPr>
      <w:r>
        <w:rPr>
          <w:rFonts w:cs="Times New Roman" w:ascii="Times New Roman" w:hAnsi="Times New Roman"/>
          <w:b w:val="false"/>
          <w:color w:val="auto"/>
          <w:sz w:val="28"/>
          <w:szCs w:val="28"/>
        </w:rPr>
        <w:t>III. Состав, последовательность и сроки выполнения</w:t>
      </w:r>
    </w:p>
    <w:p>
      <w:pPr>
        <w:pStyle w:val="2"/>
        <w:spacing w:lineRule="auto" w:line="240" w:before="0" w:after="0"/>
        <w:jc w:val="center"/>
        <w:rPr>
          <w:rFonts w:ascii="Times New Roman" w:hAnsi="Times New Roman" w:cs="Times New Roman"/>
          <w:b w:val="false"/>
          <w:b w:val="false"/>
          <w:color w:val="auto"/>
          <w:sz w:val="28"/>
          <w:szCs w:val="28"/>
        </w:rPr>
      </w:pPr>
      <w:r>
        <w:rPr>
          <w:rFonts w:cs="Times New Roman" w:ascii="Times New Roman" w:hAnsi="Times New Roman"/>
          <w:b w:val="false"/>
          <w:color w:val="auto"/>
          <w:sz w:val="28"/>
          <w:szCs w:val="28"/>
        </w:rPr>
        <w:t>административных процедур</w:t>
      </w:r>
      <w:bookmarkStart w:id="38" w:name="_Toc111628899"/>
      <w:bookmarkStart w:id="39" w:name="_Toc111631901"/>
      <w:bookmarkEnd w:id="38"/>
      <w:bookmarkEnd w:id="39"/>
    </w:p>
    <w:p>
      <w:pPr>
        <w:pStyle w:val="Normal"/>
        <w:spacing w:lineRule="auto" w:line="240" w:before="0" w:after="0"/>
        <w:jc w:val="center"/>
        <w:rPr>
          <w:rFonts w:ascii="Times New Roman" w:hAnsi="Times New Roman" w:eastAsia="" w:cs="Times New Roman" w:eastAsiaTheme="majorEastAsia"/>
          <w:bCs/>
          <w:sz w:val="28"/>
          <w:szCs w:val="28"/>
        </w:rPr>
      </w:pPr>
      <w:r>
        <w:rPr>
          <w:rFonts w:eastAsia="" w:cs="Times New Roman" w:eastAsiaTheme="majorEastAsia" w:ascii="Times New Roman" w:hAnsi="Times New Roman"/>
          <w:bCs/>
          <w:sz w:val="28"/>
          <w:szCs w:val="28"/>
        </w:rPr>
      </w:r>
    </w:p>
    <w:p>
      <w:pPr>
        <w:pStyle w:val="Normal"/>
        <w:spacing w:lineRule="auto" w:line="240" w:before="0" w:after="0"/>
        <w:jc w:val="center"/>
        <w:rPr>
          <w:rFonts w:ascii="Times New Roman" w:hAnsi="Times New Roman" w:eastAsia="" w:cs="Times New Roman" w:eastAsiaTheme="majorEastAsia"/>
          <w:bCs/>
          <w:sz w:val="28"/>
          <w:szCs w:val="28"/>
        </w:rPr>
      </w:pPr>
      <w:r>
        <w:rPr>
          <w:rFonts w:eastAsia="" w:cs="Times New Roman" w:ascii="Times New Roman" w:hAnsi="Times New Roman" w:eastAsiaTheme="majorEastAsia"/>
          <w:bCs/>
          <w:sz w:val="28"/>
          <w:szCs w:val="28"/>
        </w:rPr>
        <w:t>15. Перечень вариантов предоставления государственной услуги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15.1. Вариант предоставления государственной услуги для категории заявителей, предусмотренной в пункте 2.2 настоящего Административного регламента.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15.1.1. Результатом предоставления государственной услуги является результат предоставления государственной услуги, указанный в пункте 5.1 настоящего Административного регламента.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15.1.2. Максимальный срок предоставления государственной услуги не превышает максимальный срок предоставления государственной услуги, указанный в разделе 6 настоящего Административного регламента.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15.1.3. Исчерпывающий перечень документов, необходимых для предоставления государственной услуги, которые заявитель должен представить самостоятельно указан в пунктах 8.1.1, 8.1.2 настоящего Административного регламента.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15.1.4. Исчерпывающий перечень оснований для отказа в допуске к прохождению квалификационного экзамена указан в пункте 9.1 настоящего Административного регламента.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15.2. Порядок внесения изменений в реестр и нагрудную идентификационную карточку, касающихся изменений фамилии, имени или отчества (при наличии) экскурсовода (гида) или гида-переводчика, выданного по результатам предоставления государственной услуги (далее - внесение изменений):</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15.2.1 В случае изменения фамилии, имени или отчества (при наличии) экскурсовод (гид) или гид-переводчик в срок, не превышающий один месяц со дня произошедших изменений, направляет в Департамент заявление, оформленное посредством Единого портала или регионального портала.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 заявлению прилагаются сведения о документах, подтверждающих изменение фамилии, имени или отчества (при наличии) экскурсовода (гида) или гида-переводчика.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15.2.2. Департамент в течение 3 рабочих дней со дня получения заявления и документов, указанных в пункте 57 Положения, проверяет представленные сведения и документы, по результатам проверки вносит изменения в реестр и выдает новую нагрудную идентификационную карточку либо в случае непредставления или неполного представления соискателем документов и сведений отказывает в выдаче новой нагрудной идентификационной карточки с указанием причины отказа.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15.2.3. Решение об отказе в выдаче новой нагрудной идентификационной карточки направляется заявителю в течение одного рабочего дня со дня принятия в форме электронного документа, подписанного усиленной квалифицированной цифровой подписью уполномоченного должностного лица Департамента, через сеть «Интернет», посредством Единого портала или регионального портала.</w:t>
      </w:r>
    </w:p>
    <w:p>
      <w:pPr>
        <w:pStyle w:val="Normal"/>
        <w:spacing w:lineRule="auto" w:line="240" w:before="0" w:after="0"/>
        <w:ind w:firstLine="567"/>
        <w:jc w:val="both"/>
        <w:rPr>
          <w:rFonts w:ascii="Times New Roman" w:hAnsi="Times New Roman" w:cs="Times New Roman"/>
          <w:strike/>
          <w:sz w:val="28"/>
          <w:szCs w:val="28"/>
        </w:rPr>
      </w:pPr>
      <w:r>
        <w:rPr>
          <w:rFonts w:cs="Times New Roman" w:ascii="Times New Roman" w:hAnsi="Times New Roman"/>
          <w:sz w:val="28"/>
          <w:szCs w:val="28"/>
        </w:rPr>
        <w:t xml:space="preserve">15.3. В случае утраты нагрудной идентификационной карточки, выданной на материальном носителе, экскурсовод (гид) или гид-переводчик, обращается в Департамент с заявлением о выдаче дубликата нагрудной идентификационной карточки.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Выдача дубликата нагрудной идентификационной карточки осуществляется Департаментом в течение 5 рабочих дней со дня получения заявления, указанного в абзаце первом настоящего пункта.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15.4. Основанием для прекращения действия аттестации является решение Департамента о прекращении действия аттестации, принятое в соответствии с частью двадцать четвертой статьи 4.4 Закона № 132 ФЗ.</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15.4.1 Основаниями для принятия решения о прекращении действия аттестации являются: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а) выявление после аттестации недостоверных данных в представленных документах и сведениях;</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б) выявление после аттестации несоответствия экскурсовода (гида) или гида-переводчика требованиям и специальным требованиям;</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 отказ экскурсовода (гида) или гида-переводчика от прохождения планового подтверждения соответствия;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г) неоднократное (более 2 раз в течение одного года) привлечение экскурсовода (гида) или гида-переводчика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экскурсовода (гида) или гида-переводчика;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 признание экскурсовода (гида) или гида-переводчика не соответствующим требованиям и специальным требованиям по результатам планового подтверждения соответствия.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Сведения о прекращении действия аттестации вносятся Департаментом в реестр.</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Решение о прекращении действия аттестации в течение одного рабочего дня со дня его принятия направляется лицу, в отношении которого оно принято, в форме электронного документа, подписанного усиленной квалифицированной цифровой подписью уполномоченного должностного лица Департамента, на адрес электронной почты, указанный в заявлении, через сеть «Интернет», посредством ЕПГУ.</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Экскурсовод (гид) или гид-переводчик, в отношении которого принято решение о прекращении действия</w:t>
      </w:r>
      <w:r>
        <w:rPr>
          <w:rFonts w:cs="Times New Roman" w:ascii="Times New Roman" w:hAnsi="Times New Roman"/>
          <w:color w:val="FF0000"/>
          <w:sz w:val="28"/>
          <w:szCs w:val="28"/>
        </w:rPr>
        <w:t xml:space="preserve"> </w:t>
      </w:r>
      <w:r>
        <w:rPr>
          <w:rFonts w:cs="Times New Roman" w:ascii="Times New Roman" w:hAnsi="Times New Roman"/>
          <w:sz w:val="28"/>
          <w:szCs w:val="28"/>
        </w:rPr>
        <w:t>аттестации, вправе обратиться с заявлением не ранее чем через 6 месяцев со дня принятия указанного решения. До истечения указанного срока такое лицо не может быть аттестовано в качестве экскурсовода (гида) или гида-переводчика ни в одном субъекте Российской Федерации.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Решение о прекращении действия аттестации может быть обжаловано экскурсоводом (гидом), гидом-переводчиком в судебном порядке.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15.5. Плановое подтверждение соответствия экскурсоводов (гидов), гидов-переводчиков требованиям и специальным требованиям (далее - плановое подтверждение соответствия) осуществляется каждые 5 лет со дня включения сведений об экскурсоводе (гиде) или гиде-переводчике в реестр.</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15.5.1. Плановое подтверждение соответствия проводится в форме квалификационного экзамена в порядке, предусмотренном пунктами 23 - 35 Положения, либо путем представления в Департамент документов, подтверждающих освоение экскурсоводом (гидом) или гидом-переводчиком дополнительного профессионального образования, в том числе прохождение программ повышения квалификации и (или) программ профессиональной переподготовки, полученных за последние 5 лет, но не ранее даты прохождения предыдущей аттестации.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15.5.2. Не позднее чем за 60 дней до истечения срока, указанного в пункте 15.5 настоящего Административного регламента, Департамент направляет экскурсоводу (гиду) или гиду-переводчику уведомление о необходимости прохождения планового подтверждения соответствия в виде электронного документа, подписанного усиленной квалифицированной электронной подписью, через сеть «Интернет», посредством Единого портала или регионального портала.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15.5.3. Экскурсовод (гид) или гид-переводчик в течение 15 календарных дней со дня направления Департаментом уведомления, предусмотренного пунктом 15.5.2. настоящего Административного регламента, направляет в Департамент ответное письмо о согласии на прохождение планового подтверждения соответствия с указанием желаемой даты прохождения квалификационного экзамена в соответствии с графиком либо документы, подтверждающие освоение экскурсоводом (гидом) или гидом-переводчиком дополнительного профессионального образования (программ повышения квалификации и программ профессиональной переподготовки), в виде электронного документа на адрес электронной почты Департамента через сеть «Интернет», посредством Единого портала или регионального портала.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15.5.4. Департамент в течение 2 рабочих дней со дня получения ответного письма или документов в виде электронного документа, подписанного усиленной квалифицированной электронной подписью, через сеть «Интернет», посредством Единого портала или регионального портала направляет экскурсоводу (гиду) или гиду-переводчику уведомление о проведении квалификационного экзамена либо о получении и принятии документов, указанных в пункте 15.5.3 настоящего Административного регламента, для планового подтверждения соответствия.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15.5.5. В случае непредставления экскурсоводом (гидом) или гидом-переводчиком ответного письма или документов, Департамент самостоятельно определяет дату проведения квалификационного экзамена и направляет уведомление о проведении квалификационного экзамена с указанием такой даты экскурсоводу (гиду) или гиду-переводчику в виде электронного документа, подписанного усиленной квалифицированной электронной подписью, посредством Единого портала или регионального портала в течение 2 рабочих дней со дня истечения срока, указанного в пункте 15.5.3 настоящего Административного регламента.</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color w:val="000000" w:themeColor="text1"/>
          <w:sz w:val="28"/>
          <w:szCs w:val="28"/>
        </w:rPr>
        <w:t xml:space="preserve">IV. </w:t>
      </w:r>
      <w:r>
        <w:rPr>
          <w:rFonts w:cs="Times New Roman" w:ascii="Times New Roman" w:hAnsi="Times New Roman"/>
          <w:sz w:val="28"/>
          <w:szCs w:val="28"/>
        </w:rPr>
        <w:t>Формы контроля за исполнением</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административного регламента</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16. Порядок осуществления текущего контроля за соблюдением</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и исполнением ответственными должностными лицами Департамента положений административного регламента и иных нормативных </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 xml:space="preserve">правовых актов Российской Федерации, Ивановской области, устанавливающих требования к предоставлению государственной </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услуги, а также принятием ими решений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16.1. Текущий контроль за соблюдением и исполнением ответственными должностными лицами Департамента положений настоящего Административного регламента и иных нормативных правовых актов Российской Федерации, Ивановской области, устанавливающих требования к предоставлению государственной услуги, а также принятием ими решений осуществляется в порядке, установленном организационно-распорядительным актом Департамента.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16.2. Требованиями к порядку и формам текущего контроля за предоставлением Государственной услуги 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16.2.1. Независимость.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16.2.2. Тщательность.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16.3. Независимость текущего контроля заключается в том, что должностное лицо Департамента, уполномоченное на его осуществление, не находится в служебной зависимости от должностного лица Департамента,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16.4. Должностные лица Департамента, осуществляющие текущий контроль за предоставлением государственной услуги, обязаны принимать меры по предотвращению конфликта интересов при предоставлении государственной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16.5. Тщательность осуществления текущего контроля за предоставлением государственной услуги состоит в исполнении уполномоченными должностными лицами Департамента обязанностей, предусмотренных настоящим разделом.</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17. Порядок и периодичность осуществления плановых</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 внеплановых проверок полноты и качества предоставления</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государственной услуги, в том числе порядок и формы контроля за полнотой и качеством предоставления государственной услуги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17.1.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 устанавливаются организационно-распорядительным актом Департамента.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17.2. При выявлении в ходе плановых и внеплановых проверок полноты и качества предоставления государственной услуги нарушений исполнения положений законодательства Российской Федерации, включая положения настоящего Административного регламента, Департаментом принимаются меры по устранению таких нарушений в соответствии с действующим законодательством Российской Федерации.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18. Ответственность должностных лиц Департамента</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за решения и действия (бездействие), принимаемые (осуществляемые) ими в ходе предоставления государственной услуги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18.1. Должностным лицом Департамента, ответственным за предоставление государственной услуги, а также за соблюдение порядка предоставления государственной услуги, является руководитель структурного подразделения Департамента, непосредственно предоставляющего государственную услугу.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18.2. По результатам проведенных мониторинга и проверок, в случае выявления неправомерных решений, действий (бездействия) должностных лиц Департамента и фактов нарушения прав и законных интересов заявителей, должностные лица Департамента несут ответственность в соответствии с действующим законодательством Российской Федерации.</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19.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19.1. Контроль за предоставлением государственной услуги осуществляется в порядке и формах, предусмотренными разделами 16 - 19 настоящего Административного регламента.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19.2. 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жалобы на нарушение должностными лицами Департамента порядка предоставления государственной услуги, повлекшее ее непредставление или предоставление с нарушением срока, установленного настоящим Административным регламентом.</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sz w:val="28"/>
          <w:szCs w:val="28"/>
        </w:rPr>
        <w:t xml:space="preserve">19.3. Граждане, их объединения и организации для осуществления контроля за предоставлением государственной услуги имеют право направлять в </w:t>
      </w:r>
      <w:r>
        <w:rPr>
          <w:rFonts w:cs="Times New Roman" w:ascii="Times New Roman" w:hAnsi="Times New Roman"/>
          <w:color w:val="000000" w:themeColor="text1"/>
          <w:sz w:val="28"/>
          <w:szCs w:val="28"/>
        </w:rPr>
        <w:t>Департамент, 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(бездействие) должностных лиц Департамента, и принятые ими решения, связанные с предоставлением Государственной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19.4.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при предоставлении государственной услуги, получения полной, актуальной и </w:t>
      </w:r>
      <w:r>
        <w:rPr>
          <w:rFonts w:cs="Times New Roman" w:ascii="Times New Roman" w:hAnsi="Times New Roman"/>
          <w:sz w:val="28"/>
          <w:szCs w:val="28"/>
        </w:rPr>
        <w:t xml:space="preserve">достоверной информации о порядке предоставления государственной услуги. </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V. Досудебный (внесудебный) порядок обжалования решений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и действий (бездействия) Департамента, а также его должностных лиц.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20. Способы информирования заявителей</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о порядке досудебного (внесудебного) обжалования</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20.1. Информирование заявителей о порядке досудебного (внесудебного) обжалования решений и действий (бездействия) Департамента, его должностных лиц, осуществляется посредством размещения информации на официальном сайте Департамента, ЕПГУ, а также в ходе консультирования заявителей при личном приеме, по телефону.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t>21. Формы и способы подачи заявителями жалобы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21.1. Досудебное (внесудебное) обжалование решений и действий (бездействия) </w:t>
      </w:r>
      <w:bookmarkStart w:id="40" w:name="_Hlk191632417"/>
      <w:r>
        <w:rPr>
          <w:rFonts w:cs="Times New Roman" w:ascii="Times New Roman" w:hAnsi="Times New Roman"/>
          <w:sz w:val="28"/>
          <w:szCs w:val="28"/>
        </w:rPr>
        <w:t>Департамента, его должностных лиц</w:t>
      </w:r>
      <w:bookmarkEnd w:id="40"/>
      <w:r>
        <w:rPr>
          <w:rFonts w:cs="Times New Roman" w:ascii="Times New Roman" w:hAnsi="Times New Roman"/>
          <w:sz w:val="28"/>
          <w:szCs w:val="28"/>
        </w:rPr>
        <w:t xml:space="preserve"> осуществляется с соблюдением требований, установленных Федеральным законом № 210-ФЗ.</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21.2. Жалоба на решения и действия (бездействие) Департамента, его должностных лиц может быть направлена в Департамента посредством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21.3. Жалоба, поступившая в Департамент, подлежит рассмотрению в течение 15 (пятнадцати) рабочих дней со дня ее регистрации.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обжалования отказа Департамента,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 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21.4.2. В удовлетворении жалобы отказывается.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21.5. При удовлетворении жалобы Департамент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21.6. Не позднее дня, следующего за днем принятия решения, указанного в пункте 21.4. настоящего Административного регламента, заявителю в электронной форме направляется мотивированный ответ о результатах рассмотрения жалобы.</w:t>
      </w:r>
    </w:p>
    <w:p>
      <w:pPr>
        <w:pStyle w:val="Style39"/>
        <w:ind w:left="4253" w:firstLine="709"/>
        <w:rPr>
          <w:rStyle w:val="11"/>
          <w:rFonts w:eastAsia="Calibri" w:eastAsiaTheme="minorHAnsi"/>
          <w:sz w:val="28"/>
          <w:szCs w:val="28"/>
          <w:lang w:val="ru-RU"/>
        </w:rPr>
      </w:pPr>
      <w:r>
        <w:rPr>
          <w:rFonts w:eastAsia="Calibri" w:eastAsiaTheme="minorHAnsi"/>
          <w:sz w:val="28"/>
          <w:szCs w:val="28"/>
          <w:lang w:val="ru-RU"/>
        </w:rPr>
      </w:r>
      <w:bookmarkStart w:id="41" w:name="_Toc111631914"/>
      <w:bookmarkStart w:id="42" w:name="_Toc111628912"/>
      <w:bookmarkStart w:id="43" w:name="_Toc111631914"/>
      <w:bookmarkStart w:id="44" w:name="_Toc111628912"/>
    </w:p>
    <w:p>
      <w:pPr>
        <w:pStyle w:val="Normal"/>
        <w:spacing w:lineRule="auto" w:line="240" w:before="0" w:after="0"/>
        <w:rPr>
          <w:rStyle w:val="11"/>
          <w:rFonts w:eastAsia="Calibri" w:eastAsiaTheme="minorHAnsi"/>
          <w:spacing w:val="-10"/>
          <w:kern w:val="2"/>
          <w:sz w:val="28"/>
          <w:szCs w:val="28"/>
          <w:lang w:val="ru-RU"/>
        </w:rPr>
      </w:pPr>
      <w:r>
        <w:rPr>
          <w:rFonts w:eastAsia="Calibri" w:eastAsiaTheme="minorHAnsi"/>
          <w:spacing w:val="-10"/>
          <w:kern w:val="2"/>
          <w:sz w:val="28"/>
          <w:szCs w:val="28"/>
          <w:lang w:val="ru-RU"/>
        </w:rPr>
      </w:r>
      <w:r>
        <w:br w:type="page"/>
      </w:r>
    </w:p>
    <w:p>
      <w:pPr>
        <w:pStyle w:val="Style39"/>
        <w:ind w:left="4253" w:firstLine="709"/>
        <w:rPr>
          <w:rStyle w:val="11"/>
          <w:rFonts w:eastAsia="Calibri" w:eastAsiaTheme="minorHAnsi"/>
          <w:sz w:val="28"/>
          <w:szCs w:val="28"/>
          <w:lang w:val="ru-RU"/>
        </w:rPr>
      </w:pPr>
      <w:r>
        <w:rPr>
          <w:rFonts w:eastAsia="Calibri" w:eastAsiaTheme="minorHAnsi"/>
          <w:sz w:val="28"/>
          <w:szCs w:val="28"/>
          <w:lang w:val="ru-RU"/>
        </w:rPr>
      </w:r>
    </w:p>
    <w:p>
      <w:pPr>
        <w:pStyle w:val="Style39"/>
        <w:ind w:left="4253" w:firstLine="709"/>
        <w:jc w:val="right"/>
        <w:rPr>
          <w:rFonts w:ascii="Times New Roman" w:hAnsi="Times New Roman" w:eastAsia="Times New Roman" w:cs="Times New Roman"/>
          <w:sz w:val="28"/>
          <w:szCs w:val="28"/>
          <w:lang w:eastAsia="ru-RU"/>
        </w:rPr>
      </w:pPr>
      <w:r>
        <w:rPr>
          <w:rStyle w:val="11"/>
          <w:rFonts w:eastAsia="Calibri" w:eastAsiaTheme="minorHAnsi"/>
          <w:sz w:val="28"/>
          <w:szCs w:val="28"/>
        </w:rPr>
        <w:t xml:space="preserve">Приложение </w:t>
      </w:r>
      <w:r>
        <w:rPr>
          <w:rStyle w:val="11"/>
          <w:rFonts w:eastAsia="Calibri" w:eastAsiaTheme="minorHAnsi"/>
          <w:sz w:val="28"/>
          <w:szCs w:val="28"/>
          <w:lang w:val="ru-RU"/>
        </w:rPr>
        <w:t>1</w:t>
      </w:r>
      <w:bookmarkEnd w:id="43"/>
      <w:bookmarkEnd w:id="44"/>
    </w:p>
    <w:p>
      <w:pPr>
        <w:pStyle w:val="Normal"/>
        <w:spacing w:before="0" w:after="0"/>
        <w:ind w:left="4962" w:hanging="0"/>
        <w:jc w:val="right"/>
        <w:rPr>
          <w:rStyle w:val="22"/>
          <w:rFonts w:eastAsia="Calibri" w:eastAsiaTheme="minorHAnsi"/>
          <w:b w:val="false"/>
          <w:b w:val="false"/>
          <w:sz w:val="28"/>
          <w:szCs w:val="28"/>
        </w:rPr>
      </w:pPr>
      <w:r>
        <w:rPr>
          <w:rStyle w:val="22"/>
          <w:rFonts w:eastAsia="Calibri" w:eastAsiaTheme="minorHAnsi"/>
          <w:b w:val="false"/>
          <w:sz w:val="28"/>
          <w:szCs w:val="28"/>
        </w:rPr>
        <w:t xml:space="preserve">к Административному регламенту </w:t>
      </w:r>
    </w:p>
    <w:p>
      <w:pPr>
        <w:pStyle w:val="Normal"/>
        <w:spacing w:before="0" w:after="0"/>
        <w:ind w:left="4962" w:hanging="0"/>
        <w:jc w:val="right"/>
        <w:rPr>
          <w:rStyle w:val="22"/>
          <w:rFonts w:eastAsia="Calibri" w:eastAsiaTheme="minorHAnsi"/>
          <w:b w:val="false"/>
          <w:b w:val="false"/>
          <w:sz w:val="28"/>
          <w:szCs w:val="28"/>
        </w:rPr>
      </w:pPr>
      <w:bookmarkStart w:id="45" w:name="_Hlk111623518"/>
      <w:r>
        <w:rPr>
          <w:rFonts w:cs="Times New Roman" w:ascii="Times New Roman" w:hAnsi="Times New Roman"/>
          <w:sz w:val="28"/>
          <w:szCs w:val="28"/>
          <w:shd w:fill="FFFFFF" w:val="clear"/>
        </w:rPr>
        <w:t xml:space="preserve">предоставления Департаментом туризма Ивановской области государственной услуги по </w:t>
      </w:r>
      <w:bookmarkEnd w:id="45"/>
      <w:r>
        <w:rPr>
          <w:rFonts w:cs="Times New Roman" w:ascii="Times New Roman" w:hAnsi="Times New Roman"/>
          <w:sz w:val="28"/>
          <w:szCs w:val="28"/>
          <w:shd w:fill="FFFFFF" w:val="clear"/>
        </w:rPr>
        <w:t>выдаче аттестата экскурсовода (гида), гида-переводчика»</w:t>
      </w:r>
    </w:p>
    <w:p>
      <w:pPr>
        <w:pStyle w:val="NoSpacing"/>
        <w:spacing w:before="0" w:after="0"/>
        <w:jc w:val="left"/>
        <w:rPr>
          <w:b w:val="false"/>
          <w:b w:val="false"/>
          <w:sz w:val="28"/>
          <w:szCs w:val="28"/>
          <w:lang w:val="ru-RU"/>
        </w:rPr>
      </w:pPr>
      <w:r>
        <w:rPr>
          <w:b w:val="false"/>
          <w:sz w:val="28"/>
          <w:szCs w:val="28"/>
          <w:lang w:val="ru-RU"/>
        </w:rPr>
      </w:r>
    </w:p>
    <w:p>
      <w:pPr>
        <w:pStyle w:val="ConsPlusNonformat"/>
        <w:jc w:val="center"/>
        <w:rPr>
          <w:rFonts w:ascii="Times New Roman" w:hAnsi="Times New Roman" w:cs="Times New Roman"/>
          <w:sz w:val="28"/>
          <w:szCs w:val="28"/>
        </w:rPr>
      </w:pPr>
      <w:r>
        <w:rPr>
          <w:rStyle w:val="22"/>
          <w:b w:val="false"/>
          <w:sz w:val="28"/>
          <w:szCs w:val="28"/>
        </w:rPr>
        <w:t>Форма</w:t>
      </w:r>
      <w:r>
        <w:rPr>
          <w:rStyle w:val="22"/>
          <w:sz w:val="28"/>
          <w:szCs w:val="28"/>
        </w:rPr>
        <w:br/>
      </w:r>
      <w:r>
        <w:rPr>
          <w:rFonts w:cs="Times New Roman" w:ascii="Times New Roman" w:hAnsi="Times New Roman"/>
          <w:sz w:val="28"/>
          <w:szCs w:val="28"/>
        </w:rPr>
        <w:t>Протокол заседания аттестационной комиссии № _____</w:t>
      </w:r>
    </w:p>
    <w:p>
      <w:pPr>
        <w:pStyle w:val="Style36"/>
        <w:numPr>
          <w:ilvl w:val="0"/>
          <w:numId w:val="0"/>
        </w:numPr>
        <w:jc w:val="left"/>
        <w:outlineLvl w:val="1"/>
        <w:rPr>
          <w:sz w:val="28"/>
          <w:szCs w:val="28"/>
        </w:rPr>
      </w:pPr>
      <w:r>
        <w:rPr>
          <w:sz w:val="28"/>
          <w:szCs w:val="28"/>
        </w:rPr>
      </w:r>
      <w:bookmarkStart w:id="46" w:name="_Hlk20901195"/>
      <w:bookmarkStart w:id="47" w:name="_Hlk20901195"/>
      <w:bookmarkEnd w:id="47"/>
    </w:p>
    <w:p>
      <w:pPr>
        <w:pStyle w:val="ConsPlusNonformat"/>
        <w:jc w:val="both"/>
        <w:rPr>
          <w:rFonts w:ascii="Times New Roman" w:hAnsi="Times New Roman" w:cs="Times New Roman"/>
          <w:sz w:val="28"/>
          <w:szCs w:val="28"/>
        </w:rPr>
      </w:pPr>
      <w:r>
        <w:rPr>
          <w:rFonts w:cs="Times New Roman" w:ascii="Times New Roman" w:hAnsi="Times New Roman"/>
          <w:color w:val="050000"/>
          <w:sz w:val="28"/>
          <w:szCs w:val="28"/>
        </w:rPr>
        <w:t xml:space="preserve">г. Иваново   </w:t>
      </w:r>
      <w:r>
        <w:rPr>
          <w:rFonts w:cs="Times New Roman" w:ascii="Times New Roman" w:hAnsi="Times New Roman"/>
          <w:color w:val="C9211E"/>
          <w:sz w:val="28"/>
          <w:szCs w:val="28"/>
        </w:rPr>
        <w:t xml:space="preserve">      </w:t>
      </w:r>
      <w:r>
        <w:rPr>
          <w:rFonts w:cs="Times New Roman" w:ascii="Times New Roman" w:hAnsi="Times New Roman"/>
          <w:sz w:val="28"/>
          <w:szCs w:val="28"/>
        </w:rPr>
        <w:t xml:space="preserve">                                                       «___»_____________ 20___ г.</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right="-143" w:hanging="0"/>
        <w:jc w:val="both"/>
        <w:rPr>
          <w:rFonts w:ascii="Times New Roman" w:hAnsi="Times New Roman" w:cs="Times New Roman"/>
          <w:sz w:val="28"/>
          <w:szCs w:val="28"/>
        </w:rPr>
      </w:pPr>
      <w:r>
        <w:rPr>
          <w:rFonts w:cs="Times New Roman" w:ascii="Times New Roman" w:hAnsi="Times New Roman"/>
          <w:sz w:val="28"/>
          <w:szCs w:val="28"/>
        </w:rPr>
        <w:t xml:space="preserve">Время начала проведения квалификационного экзамена (его этапа): </w:t>
      </w:r>
    </w:p>
    <w:p>
      <w:pPr>
        <w:pStyle w:val="ConsPlusNonformat"/>
        <w:ind w:right="-143"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w:t>
      </w:r>
    </w:p>
    <w:p>
      <w:pPr>
        <w:pStyle w:val="ConsPlusNonformat"/>
        <w:ind w:right="-143" w:hanging="0"/>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right="-143" w:hanging="0"/>
        <w:jc w:val="both"/>
        <w:rPr>
          <w:rFonts w:ascii="Times New Roman" w:hAnsi="Times New Roman" w:cs="Times New Roman"/>
          <w:sz w:val="28"/>
          <w:szCs w:val="28"/>
        </w:rPr>
      </w:pPr>
      <w:r>
        <w:rPr>
          <w:rFonts w:cs="Times New Roman" w:ascii="Times New Roman" w:hAnsi="Times New Roman"/>
          <w:sz w:val="28"/>
          <w:szCs w:val="28"/>
        </w:rPr>
        <w:t xml:space="preserve">Время окончания проведения квалификационного экзамена (его этапа): </w:t>
      </w:r>
    </w:p>
    <w:p>
      <w:pPr>
        <w:pStyle w:val="ConsPlusNonformat"/>
        <w:ind w:right="-143"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Соискатель: 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(ФИО)</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(реквизиты документа, удостоверяющего личность)</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Результаты квалификационного экзамена:</w:t>
      </w:r>
    </w:p>
    <w:p>
      <w:pPr>
        <w:pStyle w:val="ConsPlusNonformat"/>
        <w:rPr>
          <w:rFonts w:ascii="Times New Roman" w:hAnsi="Times New Roman" w:cs="Times New Roman"/>
          <w:sz w:val="28"/>
          <w:szCs w:val="28"/>
        </w:rPr>
      </w:pPr>
      <w:r>
        <w:rPr>
          <w:rFonts w:cs="Times New Roman" w:ascii="Times New Roman" w:hAnsi="Times New Roman"/>
          <w:sz w:val="28"/>
          <w:szCs w:val="28"/>
        </w:rPr>
        <w:t>1) Результат тестирования: __________________________________________________________________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2) Результат выполнения практического задания: __________________________________________________________________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20"/>
        <w:jc w:val="both"/>
        <w:rPr>
          <w:rFonts w:ascii="Times New Roman" w:hAnsi="Times New Roman" w:cs="Times New Roman"/>
          <w:sz w:val="28"/>
          <w:szCs w:val="28"/>
        </w:rPr>
      </w:pPr>
      <w:r>
        <w:rPr>
          <w:rFonts w:cs="Times New Roman" w:ascii="Times New Roman" w:hAnsi="Times New Roman"/>
          <w:sz w:val="28"/>
          <w:szCs w:val="28"/>
        </w:rPr>
        <w:t>Решение аттестационной комиссии: аттестация соискателя/отказ в аттестации соискателя</w:t>
      </w:r>
    </w:p>
    <w:p>
      <w:pPr>
        <w:pStyle w:val="ConsPlusNonformat"/>
        <w:ind w:firstLine="720"/>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20"/>
        <w:jc w:val="both"/>
        <w:rPr>
          <w:rFonts w:ascii="Times New Roman" w:hAnsi="Times New Roman" w:cs="Times New Roman"/>
          <w:sz w:val="28"/>
          <w:szCs w:val="28"/>
        </w:rPr>
      </w:pPr>
      <w:r>
        <w:rPr>
          <w:rFonts w:cs="Times New Roman" w:ascii="Times New Roman" w:hAnsi="Times New Roman"/>
          <w:sz w:val="28"/>
          <w:szCs w:val="28"/>
        </w:rPr>
        <w:t>К настоящему протоколу прилагается видеозапись хода проведения квалификационного экзамена.</w:t>
      </w:r>
    </w:p>
    <w:p>
      <w:pPr>
        <w:pStyle w:val="ConsPlusNonformat"/>
        <w:ind w:firstLine="720"/>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20"/>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Председатель аттестационной комиссии__________/__________________/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sectPr>
          <w:type w:val="nextPage"/>
          <w:pgSz w:w="11906" w:h="16838"/>
          <w:pgMar w:left="1701" w:right="1134" w:header="0" w:top="1134" w:footer="0" w:bottom="1134" w:gutter="0"/>
          <w:pgNumType w:start="2" w:fmt="decimal"/>
          <w:formProt w:val="false"/>
          <w:textDirection w:val="lrTb"/>
          <w:docGrid w:type="default" w:linePitch="360" w:charSpace="4096"/>
        </w:sectPr>
        <w:pStyle w:val="ConsPlusNonformat"/>
        <w:jc w:val="both"/>
        <w:rPr>
          <w:rFonts w:ascii="Times New Roman" w:hAnsi="Times New Roman" w:cs="Times New Roman"/>
          <w:sz w:val="28"/>
          <w:szCs w:val="28"/>
        </w:rPr>
      </w:pPr>
      <w:r>
        <w:rPr>
          <w:rFonts w:cs="Times New Roman" w:ascii="Times New Roman" w:hAnsi="Times New Roman"/>
          <w:sz w:val="28"/>
          <w:szCs w:val="28"/>
        </w:rPr>
        <w:t>Секретарь аттестационной комиссии________________ /_________________/</w:t>
      </w:r>
    </w:p>
    <w:p>
      <w:pPr>
        <w:pStyle w:val="2"/>
        <w:spacing w:before="0" w:after="0"/>
        <w:ind w:firstLine="567"/>
        <w:jc w:val="right"/>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Приложение 2</w:t>
      </w:r>
    </w:p>
    <w:p>
      <w:pPr>
        <w:pStyle w:val="2"/>
        <w:spacing w:before="0" w:after="0"/>
        <w:ind w:firstLine="567"/>
        <w:jc w:val="right"/>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к Административному регламенту</w:t>
      </w:r>
    </w:p>
    <w:p>
      <w:pPr>
        <w:pStyle w:val="2"/>
        <w:spacing w:before="0" w:after="0"/>
        <w:ind w:firstLine="567"/>
        <w:jc w:val="right"/>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предоставления Департаментом туризма</w:t>
      </w:r>
    </w:p>
    <w:p>
      <w:pPr>
        <w:pStyle w:val="2"/>
        <w:spacing w:before="0" w:after="0"/>
        <w:ind w:firstLine="567"/>
        <w:jc w:val="right"/>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Ивановской области государственной услуги</w:t>
      </w:r>
    </w:p>
    <w:p>
      <w:pPr>
        <w:pStyle w:val="2"/>
        <w:spacing w:before="0" w:after="0"/>
        <w:ind w:firstLine="567"/>
        <w:jc w:val="right"/>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 xml:space="preserve">по выдаче аттестата экскурсовода (гида), </w:t>
      </w:r>
    </w:p>
    <w:p>
      <w:pPr>
        <w:pStyle w:val="2"/>
        <w:spacing w:before="0" w:after="0"/>
        <w:ind w:firstLine="567"/>
        <w:jc w:val="right"/>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гида-переводчика»</w:t>
      </w:r>
    </w:p>
    <w:p>
      <w:pPr>
        <w:pStyle w:val="2"/>
        <w:spacing w:before="0" w:after="0"/>
        <w:ind w:firstLine="567"/>
        <w:jc w:val="both"/>
        <w:rPr>
          <w:rStyle w:val="11"/>
          <w:rFonts w:eastAsia="" w:eastAsiaTheme="majorEastAsia"/>
          <w:b w:val="false"/>
          <w:b w:val="false"/>
          <w:bCs/>
          <w:iCs w:val="false"/>
          <w:color w:val="050000"/>
          <w:sz w:val="28"/>
          <w:szCs w:val="28"/>
          <w:lang w:val="ru-RU"/>
        </w:rPr>
      </w:pPr>
      <w:r>
        <w:rPr>
          <w:rFonts w:eastAsia="" w:eastAsiaTheme="majorEastAsia"/>
          <w:b w:val="false"/>
          <w:bCs/>
          <w:iCs w:val="false"/>
          <w:color w:val="050000"/>
          <w:sz w:val="28"/>
          <w:szCs w:val="28"/>
          <w:lang w:val="ru-RU"/>
        </w:rPr>
      </w:r>
    </w:p>
    <w:p>
      <w:pPr>
        <w:pStyle w:val="2"/>
        <w:spacing w:before="0" w:after="0"/>
        <w:ind w:firstLine="567"/>
        <w:jc w:val="center"/>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Перечень нормативных правовых актов Российской Федерации,</w:t>
      </w:r>
    </w:p>
    <w:p>
      <w:pPr>
        <w:pStyle w:val="2"/>
        <w:spacing w:before="0" w:after="0"/>
        <w:ind w:firstLine="567"/>
        <w:jc w:val="center"/>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Ивановской области, регулирующих предоставление</w:t>
      </w:r>
    </w:p>
    <w:p>
      <w:pPr>
        <w:pStyle w:val="2"/>
        <w:spacing w:before="0" w:after="0"/>
        <w:ind w:firstLine="567"/>
        <w:jc w:val="center"/>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государственной услуги</w:t>
      </w:r>
    </w:p>
    <w:p>
      <w:pPr>
        <w:pStyle w:val="2"/>
        <w:spacing w:before="0" w:after="0"/>
        <w:ind w:firstLine="567"/>
        <w:jc w:val="both"/>
        <w:rPr>
          <w:rStyle w:val="11"/>
          <w:rFonts w:eastAsia="" w:eastAsiaTheme="majorEastAsia"/>
          <w:b w:val="false"/>
          <w:b w:val="false"/>
          <w:bCs/>
          <w:iCs w:val="false"/>
          <w:color w:val="050000"/>
          <w:sz w:val="28"/>
          <w:szCs w:val="28"/>
          <w:lang w:val="ru-RU"/>
        </w:rPr>
      </w:pPr>
      <w:r>
        <w:rPr>
          <w:rFonts w:eastAsia="" w:eastAsiaTheme="majorEastAsia"/>
          <w:b w:val="false"/>
          <w:bCs/>
          <w:iCs w:val="false"/>
          <w:color w:val="050000"/>
          <w:sz w:val="28"/>
          <w:szCs w:val="28"/>
          <w:lang w:val="ru-RU"/>
        </w:rPr>
      </w:r>
    </w:p>
    <w:p>
      <w:pPr>
        <w:pStyle w:val="2"/>
        <w:spacing w:before="0" w:after="0"/>
        <w:ind w:firstLine="567"/>
        <w:jc w:val="both"/>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1. Конституция Российской Федерации.</w:t>
      </w:r>
    </w:p>
    <w:p>
      <w:pPr>
        <w:pStyle w:val="2"/>
        <w:spacing w:before="0" w:after="0"/>
        <w:ind w:firstLine="567"/>
        <w:jc w:val="both"/>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2. Федеральный закон от 27.07.2010 №210-ФЗ «Об организации предоставления государственных и муниципальных услуг».</w:t>
      </w:r>
    </w:p>
    <w:p>
      <w:pPr>
        <w:pStyle w:val="2"/>
        <w:spacing w:before="0" w:after="0"/>
        <w:ind w:firstLine="567"/>
        <w:jc w:val="both"/>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3. Федеральный закон от 24.11.1996 № 132-ФЗ «Об основах туристской деятельности в Российской Федерации».</w:t>
      </w:r>
    </w:p>
    <w:p>
      <w:pPr>
        <w:pStyle w:val="2"/>
        <w:spacing w:before="0" w:after="0"/>
        <w:ind w:firstLine="567"/>
        <w:jc w:val="both"/>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 xml:space="preserve">4. Постановление  </w:t>
      </w:r>
      <w:r>
        <w:rPr>
          <w:rStyle w:val="11"/>
          <w:rFonts w:eastAsia="" w:eastAsiaTheme="majorEastAsia"/>
          <w:b w:val="false"/>
          <w:bCs/>
          <w:iCs w:val="false"/>
          <w:color w:val="auto"/>
          <w:sz w:val="28"/>
          <w:szCs w:val="28"/>
          <w:lang w:val="ru-RU"/>
        </w:rPr>
        <w:t xml:space="preserve">Правительства </w:t>
      </w:r>
      <w:r>
        <w:rPr>
          <w:rFonts w:cs="Times New Roman" w:ascii="Times New Roman" w:hAnsi="Times New Roman"/>
          <w:b w:val="false"/>
          <w:bCs w:val="false"/>
          <w:color w:val="auto"/>
          <w:sz w:val="28"/>
          <w:szCs w:val="28"/>
        </w:rPr>
        <w:t>Российской Федерации</w:t>
      </w:r>
      <w:r>
        <w:rPr>
          <w:rStyle w:val="11"/>
          <w:rFonts w:eastAsia="" w:eastAsiaTheme="majorEastAsia"/>
          <w:b w:val="false"/>
          <w:bCs/>
          <w:iCs w:val="false"/>
          <w:color w:val="auto"/>
          <w:sz w:val="28"/>
          <w:szCs w:val="28"/>
          <w:lang w:val="ru-RU"/>
        </w:rPr>
        <w:t xml:space="preserve"> </w:t>
      </w:r>
      <w:r>
        <w:rPr>
          <w:rStyle w:val="11"/>
          <w:rFonts w:eastAsia="" w:eastAsiaTheme="majorEastAsia"/>
          <w:b w:val="false"/>
          <w:bCs/>
          <w:iCs w:val="false"/>
          <w:color w:val="050000"/>
          <w:sz w:val="28"/>
          <w:szCs w:val="28"/>
          <w:lang w:val="ru-RU"/>
        </w:rPr>
        <w:t>от 07.05.2022 № 833 «Об утверждении Положения об аттестации экскурсоводов (гидов), гидов-переводчиков».</w:t>
      </w:r>
    </w:p>
    <w:p>
      <w:pPr>
        <w:pStyle w:val="2"/>
        <w:spacing w:before="0" w:after="0"/>
        <w:ind w:firstLine="567"/>
        <w:jc w:val="both"/>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5. 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pPr>
        <w:pStyle w:val="2"/>
        <w:spacing w:before="0" w:after="0"/>
        <w:ind w:firstLine="567"/>
        <w:jc w:val="both"/>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6.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2"/>
        <w:spacing w:before="0" w:after="0"/>
        <w:ind w:firstLine="567"/>
        <w:jc w:val="both"/>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7.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pPr>
        <w:sectPr>
          <w:headerReference w:type="default" r:id="rId5"/>
          <w:type w:val="nextPage"/>
          <w:pgSz w:w="11906" w:h="16838"/>
          <w:pgMar w:left="1701" w:right="851" w:header="709" w:top="1134" w:footer="0" w:bottom="1134" w:gutter="0"/>
          <w:pgNumType w:start="2" w:fmt="decimal"/>
          <w:formProt w:val="false"/>
          <w:titlePg/>
          <w:textDirection w:val="lrTb"/>
          <w:docGrid w:type="default" w:linePitch="360" w:charSpace="4096"/>
        </w:sectPr>
        <w:pStyle w:val="2"/>
        <w:spacing w:before="0" w:after="0"/>
        <w:ind w:firstLine="567"/>
        <w:jc w:val="both"/>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8. Постановление Правительства Российской Федерации от 28.04.2022 № 771 «Об утверждении Правил ведения единого федерального реестра экскурсоводов (гидов) и гидов-переводчиков и перечня содержащихся в этом реестре сведений, размещаемых на официальном сайте Министерства экономического развития Российской Федерации в информационно-телекоммуникационной сети «Интернет»».</w:t>
      </w:r>
    </w:p>
    <w:p>
      <w:pPr>
        <w:pStyle w:val="2"/>
        <w:spacing w:before="0" w:after="0"/>
        <w:ind w:firstLine="567"/>
        <w:jc w:val="both"/>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9. Налоговый кодекс Российской Федерации (часть вторая).</w:t>
      </w:r>
    </w:p>
    <w:p>
      <w:pPr>
        <w:pStyle w:val="2"/>
        <w:spacing w:before="0" w:after="0"/>
        <w:ind w:firstLine="567"/>
        <w:jc w:val="both"/>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10. Постановление Правительства Ивановской области от 12.12.2022 № 719-п «Об утверждении формы нагрудной идентификационной карточки экскурсовода (гида) или гида-переводчика».</w:t>
      </w:r>
    </w:p>
    <w:p>
      <w:pPr>
        <w:pStyle w:val="2"/>
        <w:spacing w:before="0" w:after="0"/>
        <w:ind w:firstLine="567"/>
        <w:jc w:val="both"/>
        <w:rPr>
          <w:rStyle w:val="11"/>
          <w:rFonts w:eastAsia="" w:eastAsiaTheme="majorEastAsia"/>
          <w:b w:val="false"/>
          <w:b w:val="false"/>
          <w:bCs/>
          <w:iCs w:val="false"/>
          <w:color w:val="050000"/>
          <w:sz w:val="28"/>
          <w:szCs w:val="28"/>
          <w:lang w:val="ru-RU"/>
        </w:rPr>
      </w:pPr>
      <w:r>
        <w:rPr>
          <w:rStyle w:val="11"/>
          <w:rFonts w:eastAsia="" w:eastAsiaTheme="majorEastAsia"/>
          <w:b w:val="false"/>
          <w:bCs/>
          <w:iCs w:val="false"/>
          <w:color w:val="050000"/>
          <w:sz w:val="28"/>
          <w:szCs w:val="28"/>
          <w:lang w:val="ru-RU"/>
        </w:rPr>
        <w:t>11. Приказ Департамента туризма Ивановской области от 22.04.2024 № 2 «О создании аттестационной комиссии по проведению аттестации экскурсоводов (гидов), гидов-переводчиков, оказывающих услуги на туристских маршрутах».</w:t>
      </w:r>
    </w:p>
    <w:p>
      <w:pPr>
        <w:pStyle w:val="2"/>
        <w:spacing w:before="0" w:after="0"/>
        <w:ind w:firstLine="567"/>
        <w:jc w:val="both"/>
        <w:rPr>
          <w:rStyle w:val="11"/>
          <w:rFonts w:eastAsia="" w:eastAsiaTheme="majorEastAsia"/>
          <w:b w:val="false"/>
          <w:b w:val="false"/>
          <w:bCs/>
          <w:iCs w:val="false"/>
          <w:color w:val="050000"/>
          <w:sz w:val="28"/>
          <w:szCs w:val="28"/>
          <w:highlight w:val="red"/>
          <w:lang w:val="ru-RU"/>
        </w:rPr>
      </w:pPr>
      <w:r>
        <w:rPr>
          <w:rStyle w:val="11"/>
          <w:rFonts w:eastAsia="" w:eastAsiaTheme="majorEastAsia"/>
          <w:b w:val="false"/>
          <w:bCs/>
          <w:iCs w:val="false"/>
          <w:color w:val="050000"/>
          <w:sz w:val="28"/>
          <w:szCs w:val="28"/>
          <w:lang w:val="ru-RU"/>
        </w:rPr>
        <w:t>12. Приказ Департамента туризма Ивановской области от 22.04.2024 № 4 «О создании апелляционной комиссии по рассмотрению апелляций о результатах квалификационного экзамена по аттестации экскурсоводов (гидов), гидов-переводчиков, оказывающих услуги на туристских маршрутах».</w:t>
      </w:r>
      <w:bookmarkStart w:id="48" w:name="_Toc111628913"/>
      <w:bookmarkStart w:id="49" w:name="_Toc111631915"/>
      <w:bookmarkEnd w:id="48"/>
      <w:bookmarkEnd w:id="49"/>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3</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Административному регламенту</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предоставления Департаментом туризма</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Ивановской области государственной услуги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аттестации экскурсоводов (гидов),</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гидов-переводчиков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567"/>
        <w:jc w:val="center"/>
        <w:rPr>
          <w:rFonts w:ascii="Times New Roman" w:hAnsi="Times New Roman" w:cs="Times New Roman"/>
          <w:sz w:val="28"/>
          <w:szCs w:val="28"/>
        </w:rPr>
      </w:pPr>
      <w:r>
        <w:rPr>
          <w:rFonts w:cs="Times New Roman" w:ascii="Times New Roman" w:hAnsi="Times New Roman"/>
          <w:sz w:val="28"/>
          <w:szCs w:val="28"/>
        </w:rPr>
        <w:t xml:space="preserve">СОГЛАСИЕ </w:t>
        <w:br/>
        <w:t xml:space="preserve">НА ОБРАБОТКУ ПЕРСОНАЛЬНЫХ ДАННЫХ </w:t>
      </w:r>
    </w:p>
    <w:p>
      <w:pPr>
        <w:pStyle w:val="Normal"/>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Я, ___________________________________________________________,</w:t>
      </w:r>
    </w:p>
    <w:p>
      <w:pPr>
        <w:pStyle w:val="Normal"/>
        <w:spacing w:before="0" w:after="0"/>
        <w:ind w:firstLine="567"/>
        <w:jc w:val="center"/>
        <w:rPr>
          <w:rFonts w:ascii="Times New Roman" w:hAnsi="Times New Roman" w:cs="Times New Roman"/>
          <w:i/>
          <w:i/>
          <w:color w:val="000000"/>
          <w:sz w:val="28"/>
          <w:szCs w:val="28"/>
          <w:vertAlign w:val="superscript"/>
        </w:rPr>
      </w:pPr>
      <w:r>
        <w:rPr>
          <w:rFonts w:cs="Times New Roman" w:ascii="Times New Roman" w:hAnsi="Times New Roman"/>
          <w:color w:val="000000"/>
          <w:sz w:val="28"/>
          <w:szCs w:val="28"/>
          <w:vertAlign w:val="superscript"/>
        </w:rPr>
        <w:t>(</w:t>
      </w:r>
      <w:r>
        <w:rPr>
          <w:rFonts w:cs="Times New Roman" w:ascii="Times New Roman" w:hAnsi="Times New Roman"/>
          <w:i/>
          <w:color w:val="000000"/>
          <w:sz w:val="28"/>
          <w:szCs w:val="28"/>
          <w:vertAlign w:val="superscript"/>
        </w:rPr>
        <w:t>ФИО)</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паспорт ________________выдан _____________________________________</w:t>
      </w:r>
    </w:p>
    <w:p>
      <w:pPr>
        <w:pStyle w:val="Normal"/>
        <w:spacing w:lineRule="auto" w:line="240" w:before="0" w:after="0"/>
        <w:ind w:firstLine="709"/>
        <w:jc w:val="both"/>
        <w:rPr>
          <w:rFonts w:ascii="Times New Roman" w:hAnsi="Times New Roman" w:cs="Times New Roman"/>
          <w:i/>
          <w:i/>
          <w:color w:val="000000"/>
          <w:sz w:val="28"/>
          <w:szCs w:val="28"/>
          <w:vertAlign w:val="superscript"/>
        </w:rPr>
      </w:pPr>
      <w:r>
        <w:rPr>
          <w:rFonts w:cs="Times New Roman" w:ascii="Times New Roman" w:hAnsi="Times New Roman"/>
          <w:i/>
          <w:color w:val="000000"/>
          <w:sz w:val="28"/>
          <w:szCs w:val="28"/>
          <w:vertAlign w:val="superscript"/>
        </w:rPr>
        <w:t xml:space="preserve">              </w:t>
      </w:r>
      <w:r>
        <w:rPr>
          <w:rFonts w:cs="Times New Roman" w:ascii="Times New Roman" w:hAnsi="Times New Roman"/>
          <w:i/>
          <w:color w:val="000000"/>
          <w:sz w:val="28"/>
          <w:szCs w:val="28"/>
          <w:vertAlign w:val="superscript"/>
        </w:rPr>
        <w:t>(серия, номер)                                                                        (когда и кем выдан)</w:t>
      </w:r>
    </w:p>
    <w:p>
      <w:pPr>
        <w:pStyle w:val="Normal"/>
        <w:spacing w:lineRule="auto" w:line="240" w:before="0" w:after="0"/>
        <w:jc w:val="both"/>
        <w:rPr>
          <w:rFonts w:ascii="Times New Roman" w:hAnsi="Times New Roman" w:cs="Times New Roman"/>
          <w:i/>
          <w:i/>
          <w:color w:val="000000"/>
          <w:sz w:val="28"/>
          <w:szCs w:val="28"/>
          <w:vertAlign w:val="superscript"/>
        </w:rPr>
      </w:pPr>
      <w:r>
        <w:rPr>
          <w:rFonts w:cs="Times New Roman" w:ascii="Times New Roman" w:hAnsi="Times New Roman"/>
          <w:i/>
          <w:color w:val="000000"/>
          <w:sz w:val="28"/>
          <w:szCs w:val="28"/>
          <w:vertAlign w:val="superscript"/>
        </w:rPr>
        <w:t>____________________________________________________________________________________________________</w:t>
      </w:r>
    </w:p>
    <w:p>
      <w:pPr>
        <w:pStyle w:val="Normal"/>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адрес регистрации:________________________________________________,</w:t>
      </w:r>
    </w:p>
    <w:p>
      <w:pPr>
        <w:pStyle w:val="Normal"/>
        <w:shd w:val="clear" w:color="auto" w:fill="FFFFFF"/>
        <w:spacing w:before="0" w:after="0"/>
        <w:jc w:val="both"/>
        <w:rPr>
          <w:rFonts w:ascii="Times New Roman" w:hAnsi="Times New Roman" w:cs="Times New Roman"/>
          <w:b/>
          <w:b/>
          <w:bCs/>
          <w:color w:val="000000"/>
          <w:sz w:val="28"/>
          <w:szCs w:val="28"/>
        </w:rPr>
      </w:pPr>
      <w:r>
        <w:rPr>
          <w:rFonts w:cs="Times New Roman" w:ascii="Times New Roman" w:hAnsi="Times New Roman"/>
          <w:sz w:val="28"/>
          <w:szCs w:val="28"/>
        </w:rPr>
        <w:t xml:space="preserve">даю свое согласие на обработку в </w:t>
      </w:r>
    </w:p>
    <w:p>
      <w:pPr>
        <w:pStyle w:val="Normal"/>
        <w:shd w:val="clear" w:color="auto" w:fill="FFFFFF"/>
        <w:spacing w:before="0" w:after="0"/>
        <w:ind w:firstLine="567"/>
        <w:jc w:val="center"/>
        <w:rPr>
          <w:rFonts w:ascii="Times New Roman" w:hAnsi="Times New Roman" w:cs="Times New Roman"/>
          <w:color w:val="000000"/>
          <w:sz w:val="28"/>
          <w:szCs w:val="28"/>
        </w:rPr>
      </w:pPr>
      <w:r>
        <w:rPr>
          <w:rFonts w:cs="Times New Roman" w:ascii="Times New Roman" w:hAnsi="Times New Roman"/>
          <w:b/>
          <w:bCs/>
          <w:color w:val="000000"/>
          <w:sz w:val="28"/>
          <w:szCs w:val="28"/>
        </w:rPr>
        <w:t>Департаменте туризма Ивановской области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номер (номера) телефона, адрес (адреса) электронной почты, страховой номер индивидуального лицевого счета, тип документа, удостоверяющего личность, данные документа, удостоверяющего личность, гражданство, сведения о месте работы, занимаемой должности, сведения о трудовой деятельности (местах работы, характере выполняемой работы, занимаемых должностях), сведения об образовании, в том числе послевузовском профессиональном образовании, повышении квалификации, переподготовке, стажировке, с указанием года окончания учебного заведения, наименования учебного заведения, специальности и квалификации по диплому (направления обучения), сведения о наличии или отсутствии знаний иностранных языков, сведения о регистрации в качестве индивидуального предпринимателя, сведения о постановке на учет в качестве плательщика налога на профессиональных доход.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Я даю согласие на использование персональных данных исключительно</w:t>
      </w:r>
      <w:r>
        <w:rPr>
          <w:rFonts w:cs="Times New Roman" w:ascii="Times New Roman" w:hAnsi="Times New Roman"/>
          <w:b/>
          <w:sz w:val="28"/>
          <w:szCs w:val="28"/>
        </w:rPr>
        <w:t xml:space="preserve"> </w:t>
      </w:r>
      <w:r>
        <w:rPr>
          <w:rFonts w:cs="Times New Roman" w:ascii="Times New Roman" w:hAnsi="Times New Roman"/>
          <w:sz w:val="28"/>
          <w:szCs w:val="28"/>
        </w:rPr>
        <w:t xml:space="preserve">в целях </w:t>
      </w:r>
      <w:r>
        <w:rPr>
          <w:rFonts w:cs="Times New Roman" w:ascii="Times New Roman" w:hAnsi="Times New Roman"/>
          <w:b/>
          <w:color w:val="000000"/>
          <w:sz w:val="28"/>
          <w:szCs w:val="28"/>
        </w:rPr>
        <w:t>прохождения аттестации экскурсовода (гида), гида-переводчика</w:t>
      </w:r>
      <w:r>
        <w:rPr>
          <w:rFonts w:cs="Times New Roman" w:ascii="Times New Roman" w:hAnsi="Times New Roman"/>
          <w:color w:val="000000"/>
          <w:sz w:val="28"/>
          <w:szCs w:val="28"/>
        </w:rPr>
        <w:t>, на хранение данных об этих результатах на электронных носителях, на обработку персональных данных, разрешенных субъектом Российской Федерации для распространения, в том числе на публикацию сведений в соответствии с требованиями законодательства Российской Федерации.</w:t>
      </w:r>
    </w:p>
    <w:p>
      <w:pPr>
        <w:pStyle w:val="Normal"/>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pPr>
        <w:pStyle w:val="Normal"/>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Я проинформирован, что </w:t>
      </w:r>
      <w:r>
        <w:rPr>
          <w:rFonts w:cs="Times New Roman" w:ascii="Times New Roman" w:hAnsi="Times New Roman"/>
          <w:b/>
          <w:bCs/>
          <w:color w:val="000000"/>
          <w:sz w:val="28"/>
          <w:szCs w:val="28"/>
        </w:rPr>
        <w:t xml:space="preserve">Департамент туризма Ивановской области </w:t>
      </w:r>
      <w:r>
        <w:rPr>
          <w:rFonts w:cs="Times New Roman" w:ascii="Times New Roman" w:hAnsi="Times New Roman"/>
          <w:color w:val="000000"/>
          <w:sz w:val="28"/>
          <w:szCs w:val="28"/>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pPr>
        <w:pStyle w:val="Normal"/>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pPr>
        <w:pStyle w:val="Normal"/>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Данное согласие может быть отозвано в любой момент по моему письменному заявлению.  </w:t>
      </w:r>
    </w:p>
    <w:p>
      <w:pPr>
        <w:pStyle w:val="Normal"/>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Я подтверждаю, что, давая такое согласие, я действую по собственной воле и в своих интересах.</w:t>
      </w:r>
    </w:p>
    <w:p>
      <w:pPr>
        <w:pStyle w:val="Normal"/>
        <w:shd w:val="clear" w:color="auto" w:fill="FFFFFF"/>
        <w:spacing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val="clear" w:color="auto" w:fill="FFFFFF"/>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 </w:t>
      </w:r>
      <w:r>
        <w:rPr>
          <w:rFonts w:cs="Times New Roman" w:ascii="Times New Roman" w:hAnsi="Times New Roman"/>
          <w:color w:val="000000"/>
          <w:sz w:val="28"/>
          <w:szCs w:val="28"/>
        </w:rPr>
        <w:t>"____" ___________ 202__г.          __________ /____________________/</w:t>
      </w:r>
    </w:p>
    <w:p>
      <w:pPr>
        <w:pStyle w:val="Normal"/>
        <w:shd w:val="clear" w:color="auto" w:fill="FFFFFF"/>
        <w:spacing w:before="0" w:after="0"/>
        <w:ind w:firstLine="567"/>
        <w:jc w:val="both"/>
        <w:rPr>
          <w:rFonts w:ascii="Times New Roman" w:hAnsi="Times New Roman" w:cs="Times New Roman"/>
        </w:rPr>
      </w:pPr>
      <w:r>
        <w:rPr>
          <w:rFonts w:cs="Times New Roman" w:ascii="Times New Roman" w:hAnsi="Times New Roman"/>
          <w:color w:val="000000"/>
          <w:sz w:val="28"/>
          <w:szCs w:val="28"/>
        </w:rPr>
        <w:t xml:space="preserve">                                                            </w:t>
      </w:r>
      <w:r>
        <w:rPr>
          <w:rFonts w:cs="Times New Roman" w:ascii="Times New Roman" w:hAnsi="Times New Roman"/>
          <w:bCs/>
          <w:i/>
          <w:color w:val="000000"/>
        </w:rPr>
        <w:t>Подпись                 Расшифровка подписи</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sectPr>
          <w:headerReference w:type="default" r:id="rId6"/>
          <w:type w:val="nextPage"/>
          <w:pgSz w:w="11906" w:h="16838"/>
          <w:pgMar w:left="1701" w:right="851" w:header="709" w:top="1134" w:footer="0" w:bottom="1134" w:gutter="0"/>
          <w:pgNumType w:fmt="decimal"/>
          <w:formProt w:val="false"/>
          <w:textDirection w:val="lrTb"/>
          <w:docGrid w:type="default" w:linePitch="360" w:charSpace="4096"/>
        </w:sect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1"/>
        <w:rPr>
          <w:rFonts w:ascii="Times New Roman" w:hAnsi="Times New Roman" w:cs="Times New Roman"/>
          <w:sz w:val="28"/>
          <w:szCs w:val="28"/>
        </w:rPr>
      </w:pPr>
      <w:bookmarkStart w:id="50" w:name="_Toc109897072"/>
      <w:bookmarkEnd w:id="50"/>
      <w:r>
        <w:rPr>
          <w:rFonts w:cs="Times New Roman" w:ascii="Times New Roman" w:hAnsi="Times New Roman"/>
          <w:sz w:val="28"/>
          <w:szCs w:val="28"/>
        </w:rPr>
        <w:t>Приложение 4</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предоставления Департаментом туризма</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Ивановской области государственной услуги</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по аттестации экскурсоводов (гидов),</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гидов-переводчиков</w:t>
      </w:r>
    </w:p>
    <w:p>
      <w:pPr>
        <w:pStyle w:val="2"/>
        <w:keepNext w:val="false"/>
        <w:keepLines w:val="false"/>
        <w:spacing w:lineRule="auto" w:line="240" w:before="0" w:after="0"/>
        <w:jc w:val="center"/>
        <w:rPr>
          <w:rFonts w:ascii="Times New Roman" w:hAnsi="Times New Roman" w:eastAsia="Calibri" w:cs="Times New Roman" w:eastAsiaTheme="minorHAnsi"/>
          <w:color w:val="auto"/>
          <w:sz w:val="28"/>
          <w:szCs w:val="28"/>
        </w:rPr>
      </w:pPr>
      <w:r>
        <w:rPr>
          <w:rFonts w:eastAsia="Calibri" w:cs="Times New Roman" w:ascii="Times New Roman" w:hAnsi="Times New Roman" w:eastAsiaTheme="minorHAnsi"/>
          <w:color w:val="auto"/>
          <w:sz w:val="28"/>
          <w:szCs w:val="28"/>
        </w:rPr>
        <w:t>РЕКВИЗИТЫ</w:t>
      </w:r>
    </w:p>
    <w:p>
      <w:pPr>
        <w:pStyle w:val="2"/>
        <w:keepNext w:val="false"/>
        <w:keepLines w:val="false"/>
        <w:spacing w:lineRule="auto" w:line="240" w:before="0" w:after="0"/>
        <w:jc w:val="center"/>
        <w:rPr>
          <w:rFonts w:ascii="Times New Roman" w:hAnsi="Times New Roman" w:eastAsia="Calibri" w:cs="Times New Roman" w:eastAsiaTheme="minorHAnsi"/>
          <w:color w:val="auto"/>
          <w:sz w:val="28"/>
          <w:szCs w:val="28"/>
        </w:rPr>
      </w:pPr>
      <w:r>
        <w:rPr>
          <w:rFonts w:eastAsia="Calibri" w:cs="Times New Roman" w:ascii="Times New Roman" w:hAnsi="Times New Roman" w:eastAsiaTheme="minorHAnsi"/>
          <w:color w:val="auto"/>
          <w:sz w:val="28"/>
          <w:szCs w:val="28"/>
        </w:rPr>
        <w:t>ДЛЯ УПЛАТЫ ГОСУДАРСТВЕННОЙ ПОШЛИНЫ</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bl>
      <w:tblPr>
        <w:tblW w:w="9134" w:type="dxa"/>
        <w:jc w:val="left"/>
        <w:tblInd w:w="0" w:type="dxa"/>
        <w:tblCellMar>
          <w:top w:w="102" w:type="dxa"/>
          <w:left w:w="62" w:type="dxa"/>
          <w:bottom w:w="102" w:type="dxa"/>
          <w:right w:w="62" w:type="dxa"/>
        </w:tblCellMar>
        <w:tblLook w:val="0000" w:noVBand="0" w:noHBand="0" w:lastColumn="0" w:firstColumn="0" w:lastRow="0" w:firstRow="0"/>
      </w:tblPr>
      <w:tblGrid>
        <w:gridCol w:w="3685"/>
        <w:gridCol w:w="5448"/>
      </w:tblGrid>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Наименование поля</w:t>
            </w:r>
          </w:p>
        </w:tc>
        <w:tc>
          <w:tcPr>
            <w:tcW w:w="54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Содержание записи</w:t>
            </w:r>
          </w:p>
        </w:tc>
      </w:tr>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Наименование получателя платежа</w:t>
            </w:r>
          </w:p>
        </w:tc>
        <w:tc>
          <w:tcPr>
            <w:tcW w:w="54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color w:val="000000" w:themeColor="text1"/>
                <w:sz w:val="28"/>
                <w:szCs w:val="28"/>
              </w:rPr>
              <w:t>Управление Федерального казначейства по Ивановской области Департамент туризма Ивановской области л/с 04332ИИSR90)</w:t>
            </w:r>
          </w:p>
        </w:tc>
      </w:tr>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Наименование банка получателя</w:t>
            </w:r>
          </w:p>
        </w:tc>
        <w:tc>
          <w:tcPr>
            <w:tcW w:w="54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color w:val="000000" w:themeColor="text1"/>
                <w:sz w:val="28"/>
                <w:szCs w:val="28"/>
              </w:rPr>
              <w:t>ОТДЕЛЕНИЕ ИВАНОВО БАНКА РОССИИ//УФК ПО ИВАНОВСКОЙ ОБЛАСТИ г. Иваново</w:t>
            </w:r>
          </w:p>
        </w:tc>
      </w:tr>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Номер счета получателя платежа</w:t>
            </w:r>
          </w:p>
        </w:tc>
        <w:tc>
          <w:tcPr>
            <w:tcW w:w="5448" w:type="dxa"/>
            <w:tcBorders>
              <w:top w:val="single" w:sz="4" w:space="0" w:color="000000"/>
              <w:left w:val="single" w:sz="4" w:space="0" w:color="000000"/>
              <w:bottom w:val="single" w:sz="4" w:space="0" w:color="000000"/>
              <w:right w:val="single" w:sz="4" w:space="0" w:color="000000"/>
            </w:tcBorders>
            <w:shd w:fill="auto" w:val="clear"/>
          </w:tcPr>
          <w:p>
            <w:pPr>
              <w:pStyle w:val="TableTextNormal"/>
              <w:spacing w:lineRule="auto" w:line="254" w:before="20" w:after="20"/>
              <w:contextualSpacing/>
              <w:jc w:val="both"/>
              <w:rPr>
                <w:sz w:val="28"/>
                <w:szCs w:val="28"/>
              </w:rPr>
            </w:pPr>
            <w:r>
              <w:rPr>
                <w:color w:val="000000" w:themeColor="text1"/>
                <w:sz w:val="28"/>
                <w:szCs w:val="28"/>
                <w:lang w:eastAsia="en-US"/>
              </w:rPr>
              <w:t>03100643000000013300</w:t>
            </w:r>
          </w:p>
        </w:tc>
      </w:tr>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БИК банка получателя</w:t>
            </w:r>
          </w:p>
        </w:tc>
        <w:tc>
          <w:tcPr>
            <w:tcW w:w="54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color w:val="000000" w:themeColor="text1"/>
                <w:sz w:val="28"/>
                <w:szCs w:val="28"/>
              </w:rPr>
              <w:t>012406500</w:t>
            </w:r>
          </w:p>
        </w:tc>
      </w:tr>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Кор/сч</w:t>
            </w:r>
          </w:p>
        </w:tc>
        <w:tc>
          <w:tcPr>
            <w:tcW w:w="54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color w:val="000000" w:themeColor="text1"/>
                <w:sz w:val="28"/>
                <w:szCs w:val="28"/>
              </w:rPr>
              <w:t>40102810645370000025</w:t>
            </w:r>
          </w:p>
        </w:tc>
      </w:tr>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ИНН/КПП</w:t>
            </w:r>
          </w:p>
        </w:tc>
        <w:tc>
          <w:tcPr>
            <w:tcW w:w="54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color w:val="000000" w:themeColor="text1"/>
                <w:sz w:val="28"/>
                <w:szCs w:val="28"/>
              </w:rPr>
              <w:t>3700018376</w:t>
            </w:r>
            <w:r>
              <w:rPr>
                <w:rFonts w:cs="Times New Roman" w:ascii="Times New Roman" w:hAnsi="Times New Roman"/>
                <w:sz w:val="28"/>
                <w:szCs w:val="28"/>
              </w:rPr>
              <w:t>/</w:t>
            </w:r>
            <w:r>
              <w:rPr>
                <w:rFonts w:cs="Times New Roman" w:ascii="Times New Roman" w:hAnsi="Times New Roman"/>
                <w:color w:val="000000" w:themeColor="text1"/>
                <w:sz w:val="28"/>
                <w:szCs w:val="28"/>
              </w:rPr>
              <w:t>370001001</w:t>
            </w:r>
          </w:p>
        </w:tc>
      </w:tr>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КБК</w:t>
            </w:r>
          </w:p>
        </w:tc>
        <w:tc>
          <w:tcPr>
            <w:tcW w:w="54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02510807082010000110</w:t>
            </w:r>
          </w:p>
        </w:tc>
      </w:tr>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ОКТМО</w:t>
            </w:r>
          </w:p>
        </w:tc>
        <w:tc>
          <w:tcPr>
            <w:tcW w:w="54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color w:val="000000" w:themeColor="text1"/>
                <w:sz w:val="28"/>
                <w:szCs w:val="28"/>
              </w:rPr>
              <w:t>24701000</w:t>
            </w:r>
          </w:p>
        </w:tc>
      </w:tr>
      <w:tr>
        <w:trPr/>
        <w:tc>
          <w:tcPr>
            <w:tcW w:w="36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Назначение платежа</w:t>
            </w:r>
          </w:p>
        </w:tc>
        <w:tc>
          <w:tcPr>
            <w:tcW w:w="54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«оплата госпошлины за </w:t>
            </w:r>
            <w:r>
              <w:rPr>
                <w:rFonts w:cs="Times New Roman" w:ascii="Times New Roman" w:hAnsi="Times New Roman"/>
                <w:color w:val="000000" w:themeColor="text1"/>
                <w:sz w:val="28"/>
                <w:szCs w:val="28"/>
              </w:rPr>
              <w:t>проведение</w:t>
            </w:r>
            <w:r>
              <w:rPr>
                <w:rFonts w:cs="Times New Roman" w:ascii="Times New Roman" w:hAnsi="Times New Roman"/>
                <w:sz w:val="28"/>
                <w:szCs w:val="28"/>
                <w:highlight w:val="yellow"/>
              </w:rPr>
              <w:t xml:space="preserve"> </w:t>
            </w:r>
            <w:r>
              <w:rPr>
                <w:rFonts w:cs="Times New Roman" w:ascii="Times New Roman" w:hAnsi="Times New Roman"/>
                <w:sz w:val="28"/>
                <w:szCs w:val="28"/>
              </w:rPr>
              <w:t>аттестации»</w:t>
            </w:r>
          </w:p>
        </w:tc>
      </w:tr>
    </w:tbl>
    <w:p>
      <w:pPr>
        <w:pStyle w:val="Normal"/>
        <w:tabs>
          <w:tab w:val="clear" w:pos="709"/>
          <w:tab w:val="left" w:pos="1034" w:leader="none"/>
        </w:tabs>
        <w:rPr>
          <w:rFonts w:ascii="Times New Roman" w:hAnsi="Times New Roman" w:cs="Times New Roman"/>
          <w:sz w:val="28"/>
          <w:szCs w:val="28"/>
        </w:rPr>
      </w:pPr>
      <w:r>
        <w:rPr>
          <w:rFonts w:cs="Times New Roman" w:ascii="Times New Roman" w:hAnsi="Times New Roman"/>
          <w:sz w:val="28"/>
          <w:szCs w:val="28"/>
        </w:rPr>
      </w:r>
    </w:p>
    <w:p>
      <w:pPr>
        <w:pStyle w:val="ListParagraph"/>
        <w:spacing w:before="0" w:after="200"/>
        <w:ind w:left="720" w:hanging="0"/>
        <w:contextualSpacing/>
        <w:rPr/>
      </w:pPr>
      <w:r>
        <w:rPr/>
      </w:r>
    </w:p>
    <w:sectPr>
      <w:headerReference w:type="default" r:id="rId7"/>
      <w:footerReference w:type="default" r:id="rId8"/>
      <w:type w:val="nextPage"/>
      <w:pgSz w:w="11906" w:h="16838"/>
      <w:pgMar w:left="1701" w:right="851" w:header="709" w:top="1134" w:footer="0" w:bottom="1134" w:gutter="0"/>
      <w:pgNumType w:start="2"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Arial">
    <w:charset w:val="01"/>
    <w:family w:val="roman"/>
    <w:pitch w:val="default"/>
  </w:font>
  <w:font w:name="Tahoma">
    <w:charset w:val="01"/>
    <w:family w:val="roman"/>
    <w:pitch w:val="default"/>
  </w:font>
  <w:font w:name="Times New Roman">
    <w:charset w:val="01"/>
    <w:family w:val="roman"/>
    <w:pitch w:val="default"/>
  </w:font>
  <w:font w:name="Courier New">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jc w:val="center"/>
      <w:rPr>
        <w:rFonts w:ascii="Times New Roman" w:hAnsi="Times New Roman" w:cs="Times New Roman"/>
        <w:sz w:val="28"/>
        <w:szCs w:val="28"/>
      </w:rPr>
    </w:pPr>
    <w:r>
      <w:rPr>
        <w:rFonts w:cs="Times New Roman" w:ascii="Times New Roman" w:hAnsi="Times New Roman"/>
        <w:sz w:val="28"/>
        <w:szCs w:val="28"/>
      </w:rPr>
      <w:t>2</w:t>
    </w:r>
  </w:p>
  <w:p>
    <w:pPr>
      <w:pStyle w:val="Style3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jc w:val="center"/>
      <w:rPr>
        <w:rFonts w:ascii="Times New Roman" w:hAnsi="Times New Roman" w:cs="Times New Roman"/>
        <w:sz w:val="28"/>
        <w:szCs w:val="28"/>
      </w:rPr>
    </w:pPr>
    <w:r>
      <w:rPr>
        <w:rFonts w:cs="Times New Roman" w:ascii="Times New Roman" w:hAnsi="Times New Roman"/>
        <w:sz w:val="28"/>
        <w:szCs w:val="28"/>
      </w:rPr>
      <w:t>2</w:t>
    </w:r>
  </w:p>
  <w:p>
    <w:pPr>
      <w:pStyle w:val="Style34"/>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sz w:val="10"/>
      </w:rPr>
    </w:pPr>
    <w:r>
      <w:rPr>
        <w:sz w:val="1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uiPriority w:val="9"/>
    <w:qFormat/>
    <w:rsid w:val="00ee7c62"/>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c4709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semiHidden/>
    <w:unhideWhenUsed/>
    <w:qFormat/>
    <w:rsid w:val="001176fc"/>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5">
    <w:name w:val="Heading 5"/>
    <w:basedOn w:val="Normal"/>
    <w:next w:val="Normal"/>
    <w:link w:val="50"/>
    <w:uiPriority w:val="9"/>
    <w:semiHidden/>
    <w:unhideWhenUsed/>
    <w:qFormat/>
    <w:rsid w:val="00360089"/>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ConsPlusNormal" w:customStyle="1">
    <w:name w:val="ConsPlusNormal Знак"/>
    <w:uiPriority w:val="99"/>
    <w:qFormat/>
    <w:locked/>
    <w:rsid w:val="003465bd"/>
    <w:rPr>
      <w:rFonts w:ascii="Arial" w:hAnsi="Arial" w:eastAsia="Calibri" w:cs="Arial"/>
    </w:rPr>
  </w:style>
  <w:style w:type="character" w:styleId="Style10" w:customStyle="1">
    <w:name w:val="Текст сноски Знак"/>
    <w:basedOn w:val="DefaultParagraphFont"/>
    <w:qFormat/>
    <w:rsid w:val="00f40970"/>
    <w:rPr>
      <w:sz w:val="20"/>
      <w:szCs w:val="20"/>
    </w:rPr>
  </w:style>
  <w:style w:type="character" w:styleId="Style11" w:customStyle="1">
    <w:name w:val="Привязка сноски"/>
    <w:rPr>
      <w:vertAlign w:val="superscript"/>
    </w:rPr>
  </w:style>
  <w:style w:type="character" w:styleId="FootnoteCharacters" w:customStyle="1">
    <w:name w:val="Footnote Characters"/>
    <w:basedOn w:val="DefaultParagraphFont"/>
    <w:semiHidden/>
    <w:unhideWhenUsed/>
    <w:qFormat/>
    <w:rsid w:val="00f40970"/>
    <w:rPr>
      <w:vertAlign w:val="superscript"/>
    </w:rPr>
  </w:style>
  <w:style w:type="character" w:styleId="Style12">
    <w:name w:val="Интернет-ссылка"/>
    <w:basedOn w:val="DefaultParagraphFont"/>
    <w:uiPriority w:val="99"/>
    <w:unhideWhenUsed/>
    <w:rsid w:val="001b6e8d"/>
    <w:rPr>
      <w:color w:val="0000FF" w:themeColor="hyperlink"/>
      <w:u w:val="single"/>
    </w:rPr>
  </w:style>
  <w:style w:type="character" w:styleId="Annotationreference">
    <w:name w:val="annotation reference"/>
    <w:basedOn w:val="DefaultParagraphFont"/>
    <w:uiPriority w:val="99"/>
    <w:semiHidden/>
    <w:unhideWhenUsed/>
    <w:qFormat/>
    <w:rsid w:val="009b5738"/>
    <w:rPr>
      <w:sz w:val="16"/>
      <w:szCs w:val="16"/>
    </w:rPr>
  </w:style>
  <w:style w:type="character" w:styleId="Style13" w:customStyle="1">
    <w:name w:val="Текст примечания Знак"/>
    <w:basedOn w:val="DefaultParagraphFont"/>
    <w:uiPriority w:val="99"/>
    <w:semiHidden/>
    <w:qFormat/>
    <w:rsid w:val="009b5738"/>
    <w:rPr>
      <w:sz w:val="20"/>
      <w:szCs w:val="20"/>
    </w:rPr>
  </w:style>
  <w:style w:type="character" w:styleId="Style14" w:customStyle="1">
    <w:name w:val="Тема примечания Знак"/>
    <w:basedOn w:val="Style13"/>
    <w:uiPriority w:val="99"/>
    <w:semiHidden/>
    <w:qFormat/>
    <w:rsid w:val="009b5738"/>
    <w:rPr>
      <w:b/>
      <w:bCs/>
      <w:sz w:val="20"/>
      <w:szCs w:val="20"/>
    </w:rPr>
  </w:style>
  <w:style w:type="character" w:styleId="Style15" w:customStyle="1">
    <w:name w:val="Текст выноски Знак"/>
    <w:basedOn w:val="DefaultParagraphFont"/>
    <w:uiPriority w:val="99"/>
    <w:semiHidden/>
    <w:qFormat/>
    <w:rsid w:val="009b5738"/>
    <w:rPr>
      <w:rFonts w:ascii="Tahoma" w:hAnsi="Tahoma" w:cs="Tahoma"/>
      <w:sz w:val="16"/>
      <w:szCs w:val="16"/>
    </w:rPr>
  </w:style>
  <w:style w:type="character" w:styleId="21" w:customStyle="1">
    <w:name w:val="Заголовок 2 Знак1"/>
    <w:basedOn w:val="ConsPlusNormal"/>
    <w:link w:val="2"/>
    <w:qFormat/>
    <w:rsid w:val="00480a3c"/>
    <w:rPr>
      <w:rFonts w:ascii="Times New Roman" w:hAnsi="Times New Roman" w:eastAsia="Calibri" w:cs="Times New Roman"/>
      <w:b/>
      <w:bCs/>
      <w:sz w:val="24"/>
      <w:szCs w:val="24"/>
    </w:rPr>
  </w:style>
  <w:style w:type="character" w:styleId="Style16" w:customStyle="1">
    <w:name w:val="Верхний колонтитул Знак"/>
    <w:basedOn w:val="DefaultParagraphFont"/>
    <w:uiPriority w:val="99"/>
    <w:qFormat/>
    <w:rsid w:val="0032161c"/>
    <w:rPr/>
  </w:style>
  <w:style w:type="character" w:styleId="Style17" w:customStyle="1">
    <w:name w:val="Нижний колонтитул Знак"/>
    <w:basedOn w:val="DefaultParagraphFont"/>
    <w:uiPriority w:val="99"/>
    <w:qFormat/>
    <w:rsid w:val="0032161c"/>
    <w:rPr/>
  </w:style>
  <w:style w:type="character" w:styleId="Style18" w:customStyle="1">
    <w:name w:val="Без интервала Знак"/>
    <w:basedOn w:val="DefaultParagraphFont"/>
    <w:qFormat/>
    <w:rsid w:val="00ee7c62"/>
    <w:rPr>
      <w:rFonts w:ascii="Times New Roman" w:hAnsi="Times New Roman" w:eastAsia="Times New Roman" w:cs="Times New Roman"/>
      <w:b/>
      <w:bCs/>
      <w:iCs/>
      <w:sz w:val="24"/>
      <w:lang w:val="x-none"/>
    </w:rPr>
  </w:style>
  <w:style w:type="character" w:styleId="11" w:customStyle="1">
    <w:name w:val="АР Прил1 Знак"/>
    <w:basedOn w:val="Style18"/>
    <w:link w:val="11"/>
    <w:qFormat/>
    <w:rsid w:val="00ee7c62"/>
    <w:rPr>
      <w:rFonts w:ascii="Times New Roman" w:hAnsi="Times New Roman" w:eastAsia="Times New Roman" w:cs="Times New Roman"/>
      <w:b w:val="false"/>
      <w:bCs/>
      <w:iCs/>
      <w:sz w:val="24"/>
      <w:lang w:val="x-none"/>
    </w:rPr>
  </w:style>
  <w:style w:type="character" w:styleId="Style19" w:customStyle="1">
    <w:name w:val="обычный приложения Знак"/>
    <w:basedOn w:val="DefaultParagraphFont"/>
    <w:qFormat/>
    <w:rsid w:val="00ee7c62"/>
    <w:rPr>
      <w:rFonts w:ascii="Times New Roman" w:hAnsi="Times New Roman" w:eastAsia="Calibri" w:cs="Times New Roman"/>
      <w:b/>
      <w:sz w:val="24"/>
    </w:rPr>
  </w:style>
  <w:style w:type="character" w:styleId="22" w:customStyle="1">
    <w:name w:val="АР Прил 2 Знак"/>
    <w:basedOn w:val="Style19"/>
    <w:link w:val="22"/>
    <w:qFormat/>
    <w:rsid w:val="00ee7c62"/>
    <w:rPr>
      <w:rFonts w:ascii="Times New Roman" w:hAnsi="Times New Roman" w:eastAsia="Calibri" w:cs="Times New Roman"/>
      <w:b/>
      <w:sz w:val="24"/>
    </w:rPr>
  </w:style>
  <w:style w:type="character" w:styleId="12" w:customStyle="1">
    <w:name w:val="Заголовок 1 Знак"/>
    <w:basedOn w:val="DefaultParagraphFont"/>
    <w:link w:val="10"/>
    <w:uiPriority w:val="9"/>
    <w:qFormat/>
    <w:rsid w:val="00ee7c62"/>
    <w:rPr>
      <w:rFonts w:ascii="Cambria" w:hAnsi="Cambria" w:eastAsia="" w:cs="" w:asciiTheme="majorHAnsi" w:cstheme="majorBidi" w:eastAsiaTheme="majorEastAsia" w:hAnsiTheme="majorHAnsi"/>
      <w:b/>
      <w:bCs/>
      <w:color w:val="365F91" w:themeColor="accent1" w:themeShade="bf"/>
      <w:sz w:val="28"/>
      <w:szCs w:val="28"/>
    </w:rPr>
  </w:style>
  <w:style w:type="character" w:styleId="Blk" w:customStyle="1">
    <w:name w:val="blk"/>
    <w:qFormat/>
    <w:rsid w:val="00db1302"/>
    <w:rPr>
      <w:rFonts w:cs="Times New Roman"/>
    </w:rPr>
  </w:style>
  <w:style w:type="character" w:styleId="51" w:customStyle="1">
    <w:name w:val="Заголовок 5 Знак"/>
    <w:basedOn w:val="DefaultParagraphFont"/>
    <w:link w:val="5"/>
    <w:qFormat/>
    <w:rsid w:val="00360089"/>
    <w:rPr>
      <w:rFonts w:ascii="Cambria" w:hAnsi="Cambria" w:eastAsia="" w:cs="" w:asciiTheme="majorHAnsi" w:cstheme="majorBidi" w:eastAsiaTheme="majorEastAsia" w:hAnsiTheme="majorHAnsi"/>
      <w:color w:val="243F60" w:themeColor="accent1" w:themeShade="7f"/>
    </w:rPr>
  </w:style>
  <w:style w:type="character" w:styleId="HTML" w:customStyle="1">
    <w:name w:val="Стандартный HTML Знак"/>
    <w:basedOn w:val="DefaultParagraphFont"/>
    <w:uiPriority w:val="99"/>
    <w:qFormat/>
    <w:rsid w:val="001f3227"/>
    <w:rPr>
      <w:rFonts w:ascii="Courier New" w:hAnsi="Courier New" w:eastAsia="Times New Roman" w:cs="Courier New"/>
      <w:color w:val="000090"/>
      <w:sz w:val="20"/>
      <w:szCs w:val="20"/>
      <w:lang w:eastAsia="ru-RU"/>
    </w:rPr>
  </w:style>
  <w:style w:type="character" w:styleId="23" w:customStyle="1">
    <w:name w:val="Заголовок 2 Знак"/>
    <w:basedOn w:val="DefaultParagraphFont"/>
    <w:uiPriority w:val="9"/>
    <w:qFormat/>
    <w:rsid w:val="00c4709b"/>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semiHidden/>
    <w:qFormat/>
    <w:rsid w:val="001176fc"/>
    <w:rPr>
      <w:rFonts w:ascii="Cambria" w:hAnsi="Cambria" w:eastAsia="" w:cs="" w:asciiTheme="majorHAnsi" w:cstheme="majorBidi" w:eastAsiaTheme="majorEastAsia" w:hAnsiTheme="majorHAnsi"/>
      <w:b/>
      <w:bCs/>
      <w:color w:val="4F81BD" w:themeColor="accent1"/>
    </w:rPr>
  </w:style>
  <w:style w:type="character" w:styleId="Style20" w:customStyle="1">
    <w:name w:val="Гипертекстовая ссылка"/>
    <w:basedOn w:val="DefaultParagraphFont"/>
    <w:uiPriority w:val="99"/>
    <w:qFormat/>
    <w:rsid w:val="009d5e9f"/>
    <w:rPr>
      <w:b w:val="false"/>
      <w:bCs w:val="false"/>
      <w:color w:val="106BBE"/>
    </w:rPr>
  </w:style>
  <w:style w:type="character" w:styleId="FollowedHyperlink">
    <w:name w:val="FollowedHyperlink"/>
    <w:basedOn w:val="DefaultParagraphFont"/>
    <w:uiPriority w:val="99"/>
    <w:semiHidden/>
    <w:unhideWhenUsed/>
    <w:qFormat/>
    <w:rsid w:val="00206660"/>
    <w:rPr>
      <w:color w:val="800080" w:themeColor="followedHyperlink"/>
      <w:u w:val="single"/>
    </w:rPr>
  </w:style>
  <w:style w:type="character" w:styleId="Style21" w:customStyle="1">
    <w:name w:val="Текст концевой сноски Знак"/>
    <w:basedOn w:val="DefaultParagraphFont"/>
    <w:uiPriority w:val="99"/>
    <w:semiHidden/>
    <w:qFormat/>
    <w:rsid w:val="00d60c0f"/>
    <w:rPr>
      <w:sz w:val="20"/>
      <w:szCs w:val="20"/>
    </w:rPr>
  </w:style>
  <w:style w:type="character" w:styleId="Style22" w:customStyle="1">
    <w:name w:val="Привязка концевой сноски"/>
    <w:rPr>
      <w:vertAlign w:val="superscript"/>
    </w:rPr>
  </w:style>
  <w:style w:type="character" w:styleId="EndnoteCharacters" w:customStyle="1">
    <w:name w:val="Endnote Characters"/>
    <w:basedOn w:val="DefaultParagraphFont"/>
    <w:uiPriority w:val="99"/>
    <w:semiHidden/>
    <w:unhideWhenUsed/>
    <w:qFormat/>
    <w:rsid w:val="00d60c0f"/>
    <w:rPr>
      <w:vertAlign w:val="superscript"/>
    </w:rPr>
  </w:style>
  <w:style w:type="character" w:styleId="Style23" w:customStyle="1">
    <w:name w:val="Название Знак"/>
    <w:basedOn w:val="DefaultParagraphFont"/>
    <w:uiPriority w:val="10"/>
    <w:qFormat/>
    <w:rsid w:val="000672d1"/>
    <w:rPr>
      <w:rFonts w:ascii="Cambria" w:hAnsi="Cambria" w:eastAsia="" w:cs="" w:asciiTheme="majorHAnsi" w:cstheme="majorBidi" w:eastAsiaTheme="majorEastAsia" w:hAnsiTheme="majorHAnsi"/>
      <w:spacing w:val="-10"/>
      <w:kern w:val="2"/>
      <w:sz w:val="56"/>
      <w:szCs w:val="56"/>
    </w:rPr>
  </w:style>
  <w:style w:type="character" w:styleId="Style24" w:customStyle="1">
    <w:name w:val="Ссылка указателя"/>
    <w:qFormat/>
    <w:rPr/>
  </w:style>
  <w:style w:type="character" w:styleId="Style25" w:customStyle="1">
    <w:name w:val="Символ сноски"/>
    <w:qFormat/>
    <w:rPr/>
  </w:style>
  <w:style w:type="character" w:styleId="Style26" w:customStyle="1">
    <w:name w:val="Символ концевой сноски"/>
    <w:qFormat/>
    <w:rPr/>
  </w:style>
  <w:style w:type="character" w:styleId="UnresolvedMention">
    <w:name w:val="Unresolved Mention"/>
    <w:basedOn w:val="DefaultParagraphFont"/>
    <w:uiPriority w:val="99"/>
    <w:semiHidden/>
    <w:unhideWhenUsed/>
    <w:qFormat/>
    <w:rsid w:val="001b6e8d"/>
    <w:rPr>
      <w:color w:val="605E5C"/>
      <w:shd w:fill="E1DFDD" w:val="clear"/>
    </w:rPr>
  </w:style>
  <w:style w:type="paragraph" w:styleId="Style27">
    <w:name w:val="Заголовок"/>
    <w:basedOn w:val="Normal"/>
    <w:next w:val="Style28"/>
    <w:qFormat/>
    <w:pPr>
      <w:keepNext w:val="true"/>
      <w:spacing w:before="240" w:after="120"/>
    </w:pPr>
    <w:rPr>
      <w:rFonts w:ascii="PT Astra Serif" w:hAnsi="PT Astra Serif" w:eastAsia="Tahoma" w:cs="Noto Sans Devanagari"/>
      <w:sz w:val="28"/>
      <w:szCs w:val="28"/>
    </w:rPr>
  </w:style>
  <w:style w:type="paragraph" w:styleId="Style28">
    <w:name w:val="Body Text"/>
    <w:basedOn w:val="Normal"/>
    <w:pPr>
      <w:spacing w:before="0" w:after="140"/>
    </w:pPr>
    <w:rPr/>
  </w:style>
  <w:style w:type="paragraph" w:styleId="Style29">
    <w:name w:val="List"/>
    <w:basedOn w:val="Style28"/>
    <w:pPr/>
    <w:rPr>
      <w:rFonts w:ascii="PT Astra Serif" w:hAnsi="PT Astra Serif" w:cs="Noto Sans Devanagari"/>
    </w:rPr>
  </w:style>
  <w:style w:type="paragraph" w:styleId="Style30">
    <w:name w:val="Caption"/>
    <w:basedOn w:val="Normal"/>
    <w:qFormat/>
    <w:pPr>
      <w:suppressLineNumbers/>
      <w:spacing w:before="120" w:after="120"/>
    </w:pPr>
    <w:rPr>
      <w:rFonts w:ascii="PT Astra Serif" w:hAnsi="PT Astra Serif" w:cs="Noto Sans Devanagari"/>
      <w:i/>
      <w:iCs/>
      <w:sz w:val="24"/>
      <w:szCs w:val="24"/>
    </w:rPr>
  </w:style>
  <w:style w:type="paragraph" w:styleId="Style31">
    <w:name w:val="Указатель"/>
    <w:basedOn w:val="Normal"/>
    <w:qFormat/>
    <w:pPr>
      <w:suppressLineNumbers/>
    </w:pPr>
    <w:rPr>
      <w:rFonts w:ascii="PT Astra Serif" w:hAnsi="PT Astra Serif" w:cs="Noto Sans Devanagari"/>
    </w:rPr>
  </w:style>
  <w:style w:type="paragraph" w:styleId="13" w:customStyle="1">
    <w:name w:val="Заголовок1"/>
    <w:basedOn w:val="Normal"/>
    <w:next w:val="Style28"/>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onsPlusNormal1" w:customStyle="1">
    <w:name w:val="ConsPlusNormal"/>
    <w:qFormat/>
    <w:rsid w:val="003465bd"/>
    <w:pPr>
      <w:widowControl/>
      <w:bidi w:val="0"/>
      <w:spacing w:before="0" w:after="0"/>
      <w:jc w:val="left"/>
    </w:pPr>
    <w:rPr>
      <w:rFonts w:ascii="Arial" w:hAnsi="Arial" w:cs="Arial" w:eastAsia="Calibri" w:eastAsiaTheme="minorHAnsi"/>
      <w:color w:val="auto"/>
      <w:kern w:val="0"/>
      <w:sz w:val="22"/>
      <w:szCs w:val="22"/>
      <w:lang w:val="ru-RU" w:eastAsia="en-US" w:bidi="ar-SA"/>
    </w:rPr>
  </w:style>
  <w:style w:type="paragraph" w:styleId="Style32">
    <w:name w:val="Footnote Text"/>
    <w:basedOn w:val="Normal"/>
    <w:unhideWhenUsed/>
    <w:rsid w:val="00f40970"/>
    <w:pPr>
      <w:spacing w:lineRule="auto" w:line="240" w:before="0" w:after="0"/>
    </w:pPr>
    <w:rPr>
      <w:sz w:val="20"/>
      <w:szCs w:val="20"/>
    </w:rPr>
  </w:style>
  <w:style w:type="paragraph" w:styleId="ListParagraph">
    <w:name w:val="List Paragraph"/>
    <w:basedOn w:val="Normal"/>
    <w:uiPriority w:val="34"/>
    <w:qFormat/>
    <w:rsid w:val="009c0034"/>
    <w:pPr>
      <w:spacing w:before="0" w:after="200"/>
      <w:ind w:left="720" w:hanging="0"/>
      <w:contextualSpacing/>
    </w:pPr>
    <w:rPr/>
  </w:style>
  <w:style w:type="paragraph" w:styleId="Annotationtext">
    <w:name w:val="annotation text"/>
    <w:basedOn w:val="Normal"/>
    <w:uiPriority w:val="99"/>
    <w:semiHidden/>
    <w:unhideWhenUsed/>
    <w:qFormat/>
    <w:rsid w:val="009b5738"/>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9b5738"/>
    <w:pPr/>
    <w:rPr>
      <w:b/>
      <w:bCs/>
    </w:rPr>
  </w:style>
  <w:style w:type="paragraph" w:styleId="BalloonText">
    <w:name w:val="Balloon Text"/>
    <w:basedOn w:val="Normal"/>
    <w:uiPriority w:val="99"/>
    <w:semiHidden/>
    <w:unhideWhenUsed/>
    <w:qFormat/>
    <w:rsid w:val="009b5738"/>
    <w:pPr>
      <w:spacing w:lineRule="auto" w:line="240" w:before="0" w:after="0"/>
    </w:pPr>
    <w:rPr>
      <w:rFonts w:ascii="Tahoma" w:hAnsi="Tahoma" w:cs="Tahoma"/>
      <w:sz w:val="16"/>
      <w:szCs w:val="16"/>
    </w:rPr>
  </w:style>
  <w:style w:type="paragraph" w:styleId="111" w:customStyle="1">
    <w:name w:val="Рег. 1.1.1"/>
    <w:basedOn w:val="Normal"/>
    <w:qFormat/>
    <w:rsid w:val="00360e31"/>
    <w:pPr>
      <w:spacing w:before="0" w:after="0"/>
      <w:jc w:val="both"/>
    </w:pPr>
    <w:rPr>
      <w:rFonts w:ascii="Times New Roman" w:hAnsi="Times New Roman" w:eastAsia="Calibri" w:cs="Times New Roman"/>
      <w:sz w:val="28"/>
      <w:szCs w:val="28"/>
    </w:rPr>
  </w:style>
  <w:style w:type="paragraph" w:styleId="112" w:customStyle="1">
    <w:name w:val="Рег. Основной текст уровнеь 1.1 (базовый)"/>
    <w:basedOn w:val="ConsPlusNormal1"/>
    <w:qFormat/>
    <w:rsid w:val="00360e31"/>
    <w:pPr>
      <w:spacing w:lineRule="auto" w:line="276"/>
      <w:jc w:val="both"/>
    </w:pPr>
    <w:rPr>
      <w:rFonts w:ascii="Times New Roman" w:hAnsi="Times New Roman" w:cs="Times New Roman"/>
      <w:sz w:val="28"/>
      <w:szCs w:val="28"/>
    </w:rPr>
  </w:style>
  <w:style w:type="paragraph" w:styleId="24" w:customStyle="1">
    <w:name w:val="СТИЛЬ АР 2 подраздел"/>
    <w:basedOn w:val="Normal"/>
    <w:qFormat/>
    <w:rsid w:val="00360e31"/>
    <w:pPr>
      <w:spacing w:lineRule="auto" w:line="240" w:before="0" w:after="0"/>
      <w:jc w:val="center"/>
      <w:outlineLvl w:val="1"/>
    </w:pPr>
    <w:rPr>
      <w:rFonts w:ascii="Times New Roman" w:hAnsi="Times New Roman" w:eastAsia="Calibri" w:cs="Times New Roman"/>
      <w:b/>
      <w:bCs/>
      <w:sz w:val="24"/>
      <w:szCs w:val="24"/>
    </w:rPr>
  </w:style>
  <w:style w:type="paragraph" w:styleId="14" w:customStyle="1">
    <w:name w:val="Рег. Списки 1)"/>
    <w:basedOn w:val="Normal"/>
    <w:link w:val="14"/>
    <w:qFormat/>
    <w:rsid w:val="00ac0a6a"/>
    <w:pPr>
      <w:spacing w:before="0" w:after="0"/>
      <w:jc w:val="both"/>
    </w:pPr>
    <w:rPr>
      <w:rFonts w:ascii="Times New Roman" w:hAnsi="Times New Roman" w:eastAsia="Calibri" w:cs="Times New Roman"/>
      <w:sz w:val="28"/>
      <w:szCs w:val="28"/>
    </w:rPr>
  </w:style>
  <w:style w:type="paragraph" w:styleId="25" w:customStyle="1">
    <w:name w:val="Рег. Заголовок 2-го уровня регламента"/>
    <w:basedOn w:val="ConsPlusNormal1"/>
    <w:autoRedefine/>
    <w:qFormat/>
    <w:rsid w:val="00480a3c"/>
    <w:pPr>
      <w:jc w:val="center"/>
      <w:outlineLvl w:val="1"/>
    </w:pPr>
    <w:rPr>
      <w:rFonts w:ascii="Times New Roman" w:hAnsi="Times New Roman" w:cs="Times New Roman"/>
      <w:b/>
      <w:bCs/>
      <w:sz w:val="24"/>
      <w:szCs w:val="24"/>
    </w:rPr>
  </w:style>
  <w:style w:type="paragraph" w:styleId="Style33" w:customStyle="1">
    <w:name w:val="Верхний и нижний колонтитулы"/>
    <w:basedOn w:val="Normal"/>
    <w:qFormat/>
    <w:pPr/>
    <w:rPr/>
  </w:style>
  <w:style w:type="paragraph" w:styleId="Style34">
    <w:name w:val="Header"/>
    <w:basedOn w:val="Normal"/>
    <w:uiPriority w:val="99"/>
    <w:unhideWhenUsed/>
    <w:rsid w:val="0032161c"/>
    <w:pPr>
      <w:tabs>
        <w:tab w:val="clear" w:pos="709"/>
        <w:tab w:val="center" w:pos="4677" w:leader="none"/>
        <w:tab w:val="right" w:pos="9355" w:leader="none"/>
      </w:tabs>
      <w:spacing w:lineRule="auto" w:line="240" w:before="0" w:after="0"/>
    </w:pPr>
    <w:rPr/>
  </w:style>
  <w:style w:type="paragraph" w:styleId="Style35">
    <w:name w:val="Footer"/>
    <w:basedOn w:val="Normal"/>
    <w:uiPriority w:val="99"/>
    <w:unhideWhenUsed/>
    <w:rsid w:val="0032161c"/>
    <w:pPr>
      <w:tabs>
        <w:tab w:val="clear" w:pos="709"/>
        <w:tab w:val="center" w:pos="4677" w:leader="none"/>
        <w:tab w:val="right" w:pos="9355" w:leader="none"/>
      </w:tabs>
      <w:spacing w:lineRule="auto" w:line="240" w:before="0" w:after="0"/>
    </w:pPr>
    <w:rPr/>
  </w:style>
  <w:style w:type="paragraph" w:styleId="Style36" w:customStyle="1">
    <w:name w:val="обычный приложения"/>
    <w:basedOn w:val="Normal"/>
    <w:qFormat/>
    <w:rsid w:val="00ee7c62"/>
    <w:pPr>
      <w:jc w:val="center"/>
    </w:pPr>
    <w:rPr>
      <w:rFonts w:ascii="Times New Roman" w:hAnsi="Times New Roman" w:eastAsia="Calibri" w:cs="Times New Roman"/>
      <w:b/>
      <w:sz w:val="24"/>
    </w:rPr>
  </w:style>
  <w:style w:type="paragraph" w:styleId="NoSpacing">
    <w:name w:val="No Spacing"/>
    <w:basedOn w:val="1"/>
    <w:next w:val="25"/>
    <w:qFormat/>
    <w:rsid w:val="00ee7c62"/>
    <w:pPr>
      <w:keepLines w:val="false"/>
      <w:spacing w:lineRule="auto" w:line="240" w:before="0" w:after="240"/>
      <w:jc w:val="right"/>
    </w:pPr>
    <w:rPr>
      <w:rFonts w:ascii="Times New Roman" w:hAnsi="Times New Roman" w:eastAsia="Times New Roman" w:cs="Times New Roman"/>
      <w:iCs/>
      <w:color w:val="auto"/>
      <w:sz w:val="24"/>
      <w:szCs w:val="22"/>
      <w:lang w:val="x-none"/>
    </w:rPr>
  </w:style>
  <w:style w:type="paragraph" w:styleId="15" w:customStyle="1">
    <w:name w:val="АР Прил1"/>
    <w:basedOn w:val="NoSpacing"/>
    <w:link w:val="13"/>
    <w:qFormat/>
    <w:rsid w:val="00ee7c62"/>
    <w:pPr>
      <w:spacing w:before="0" w:after="0"/>
      <w:ind w:firstLine="4820"/>
      <w:jc w:val="left"/>
    </w:pPr>
    <w:rPr>
      <w:b w:val="false"/>
    </w:rPr>
  </w:style>
  <w:style w:type="paragraph" w:styleId="26" w:customStyle="1">
    <w:name w:val="АР Прил 2"/>
    <w:basedOn w:val="Style36"/>
    <w:link w:val="20"/>
    <w:qFormat/>
    <w:rsid w:val="00ee7c62"/>
    <w:pPr/>
    <w:rPr/>
  </w:style>
  <w:style w:type="paragraph" w:styleId="Revision">
    <w:name w:val="Revision"/>
    <w:uiPriority w:val="99"/>
    <w:semiHidden/>
    <w:qFormat/>
    <w:rsid w:val="00772a12"/>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6" w:customStyle="1">
    <w:name w:val="Цитата1"/>
    <w:basedOn w:val="Normal"/>
    <w:qFormat/>
    <w:rsid w:val="00360089"/>
    <w:pPr>
      <w:spacing w:lineRule="auto" w:line="480" w:before="0" w:after="240"/>
      <w:ind w:left="540" w:right="588" w:firstLine="360"/>
      <w:jc w:val="center"/>
    </w:pPr>
    <w:rPr>
      <w:rFonts w:ascii="Calibri" w:hAnsi="Calibri" w:eastAsia="Times New Roman" w:cs="Calibri"/>
      <w:color w:val="000000"/>
      <w:lang w:val="en-US" w:eastAsia="zh-CN" w:bidi="en-US"/>
    </w:rPr>
  </w:style>
  <w:style w:type="paragraph" w:styleId="Style37" w:customStyle="1">
    <w:name w:val="Рег. Обычный с отступом"/>
    <w:basedOn w:val="Normal"/>
    <w:qFormat/>
    <w:rsid w:val="00bb7b56"/>
    <w:pPr>
      <w:suppressAutoHyphens w:val="true"/>
      <w:spacing w:before="0" w:after="0"/>
      <w:ind w:firstLine="540"/>
      <w:jc w:val="both"/>
    </w:pPr>
    <w:rPr>
      <w:rFonts w:ascii="Times New Roman" w:hAnsi="Times New Roman" w:eastAsia="Times New Roman" w:cs="Times New Roman"/>
      <w:sz w:val="28"/>
      <w:szCs w:val="28"/>
      <w:lang w:eastAsia="ar-SA"/>
    </w:rPr>
  </w:style>
  <w:style w:type="paragraph" w:styleId="HTMLPreformatted">
    <w:name w:val="HTML Preformatted"/>
    <w:basedOn w:val="Normal"/>
    <w:uiPriority w:val="99"/>
    <w:qFormat/>
    <w:rsid w:val="001f3227"/>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000090"/>
      <w:sz w:val="20"/>
      <w:szCs w:val="20"/>
      <w:lang w:eastAsia="ru-RU"/>
    </w:rPr>
  </w:style>
  <w:style w:type="paragraph" w:styleId="TOCHeading">
    <w:name w:val="TOC Heading"/>
    <w:basedOn w:val="1"/>
    <w:next w:val="Normal"/>
    <w:uiPriority w:val="39"/>
    <w:unhideWhenUsed/>
    <w:qFormat/>
    <w:rsid w:val="00c4709b"/>
    <w:pPr/>
    <w:rPr>
      <w:lang w:eastAsia="ru-RU"/>
    </w:rPr>
  </w:style>
  <w:style w:type="paragraph" w:styleId="27">
    <w:name w:val="TOC 2"/>
    <w:basedOn w:val="Normal"/>
    <w:next w:val="Normal"/>
    <w:autoRedefine/>
    <w:uiPriority w:val="39"/>
    <w:unhideWhenUsed/>
    <w:qFormat/>
    <w:rsid w:val="00d66394"/>
    <w:pPr>
      <w:tabs>
        <w:tab w:val="clear" w:pos="709"/>
        <w:tab w:val="right" w:pos="9344" w:leader="dot"/>
      </w:tabs>
      <w:spacing w:before="0" w:after="100"/>
      <w:ind w:left="220" w:hanging="0"/>
      <w:jc w:val="both"/>
    </w:pPr>
    <w:rPr>
      <w:rFonts w:eastAsia="" w:eastAsiaTheme="minorEastAsia"/>
      <w:lang w:eastAsia="ru-RU"/>
    </w:rPr>
  </w:style>
  <w:style w:type="paragraph" w:styleId="17">
    <w:name w:val="TOC 1"/>
    <w:basedOn w:val="Normal"/>
    <w:next w:val="Normal"/>
    <w:autoRedefine/>
    <w:uiPriority w:val="39"/>
    <w:unhideWhenUsed/>
    <w:qFormat/>
    <w:rsid w:val="00a13133"/>
    <w:pPr>
      <w:tabs>
        <w:tab w:val="clear" w:pos="709"/>
        <w:tab w:val="right" w:pos="9344" w:leader="dot"/>
      </w:tabs>
      <w:spacing w:before="0" w:after="100"/>
    </w:pPr>
    <w:rPr>
      <w:rFonts w:ascii="Times New Roman" w:hAnsi="Times New Roman" w:eastAsia="" w:cs="Times New Roman" w:eastAsiaTheme="majorEastAsia"/>
      <w:spacing w:val="-10"/>
      <w:kern w:val="2"/>
      <w:lang w:eastAsia="ru-RU"/>
    </w:rPr>
  </w:style>
  <w:style w:type="paragraph" w:styleId="32">
    <w:name w:val="TOC 3"/>
    <w:basedOn w:val="Normal"/>
    <w:next w:val="Normal"/>
    <w:autoRedefine/>
    <w:uiPriority w:val="39"/>
    <w:unhideWhenUsed/>
    <w:qFormat/>
    <w:rsid w:val="00c4709b"/>
    <w:pPr>
      <w:spacing w:before="0" w:after="100"/>
      <w:ind w:left="440" w:hanging="0"/>
    </w:pPr>
    <w:rPr>
      <w:rFonts w:eastAsia="" w:eastAsiaTheme="minorEastAsia"/>
      <w:lang w:eastAsia="ru-RU"/>
    </w:rPr>
  </w:style>
  <w:style w:type="paragraph" w:styleId="S22" w:customStyle="1">
    <w:name w:val="s_22"/>
    <w:basedOn w:val="Normal"/>
    <w:qFormat/>
    <w:rsid w:val="00307726"/>
    <w:pPr>
      <w:spacing w:lineRule="auto" w:line="240" w:beforeAutospacing="1" w:afterAutospacing="1"/>
    </w:pPr>
    <w:rPr>
      <w:rFonts w:ascii="Times New Roman" w:hAnsi="Times New Roman" w:eastAsia="Times New Roman" w:cs="Times New Roman"/>
      <w:sz w:val="24"/>
      <w:szCs w:val="24"/>
      <w:lang w:eastAsia="ru-RU"/>
    </w:rPr>
  </w:style>
  <w:style w:type="paragraph" w:styleId="ConsPlusNonformat" w:customStyle="1">
    <w:name w:val="ConsPlusNonformat"/>
    <w:qFormat/>
    <w:rsid w:val="005f69db"/>
    <w:pPr>
      <w:widowControl w:val="false"/>
      <w:bidi w:val="0"/>
      <w:spacing w:before="0" w:after="0"/>
      <w:jc w:val="left"/>
    </w:pPr>
    <w:rPr>
      <w:rFonts w:ascii="Courier New" w:hAnsi="Courier New" w:eastAsia="" w:cs="Courier New" w:eastAsiaTheme="minorEastAsia"/>
      <w:color w:val="auto"/>
      <w:kern w:val="0"/>
      <w:sz w:val="22"/>
      <w:szCs w:val="20"/>
      <w:lang w:eastAsia="ru-RU" w:val="ru-RU" w:bidi="ar-SA"/>
    </w:rPr>
  </w:style>
  <w:style w:type="paragraph" w:styleId="Style38">
    <w:name w:val="Endnote Text"/>
    <w:basedOn w:val="Normal"/>
    <w:uiPriority w:val="99"/>
    <w:semiHidden/>
    <w:unhideWhenUsed/>
    <w:rsid w:val="00d60c0f"/>
    <w:pPr>
      <w:spacing w:lineRule="auto" w:line="240" w:before="0" w:after="0"/>
    </w:pPr>
    <w:rPr>
      <w:sz w:val="20"/>
      <w:szCs w:val="20"/>
    </w:rPr>
  </w:style>
  <w:style w:type="paragraph" w:styleId="Style39">
    <w:name w:val="Title"/>
    <w:basedOn w:val="Normal"/>
    <w:next w:val="Normal"/>
    <w:uiPriority w:val="10"/>
    <w:qFormat/>
    <w:rsid w:val="000672d1"/>
    <w:pPr>
      <w:spacing w:lineRule="auto" w:line="240" w:before="0" w:after="0"/>
      <w:contextualSpacing/>
    </w:pPr>
    <w:rPr>
      <w:rFonts w:ascii="Cambria" w:hAnsi="Cambria" w:eastAsia="" w:cs="" w:asciiTheme="majorHAnsi" w:cstheme="majorBidi" w:eastAsiaTheme="majorEastAsia" w:hAnsiTheme="majorHAnsi"/>
      <w:spacing w:val="-10"/>
      <w:kern w:val="2"/>
      <w:sz w:val="56"/>
      <w:szCs w:val="56"/>
    </w:rPr>
  </w:style>
  <w:style w:type="paragraph" w:styleId="S1" w:customStyle="1">
    <w:name w:val="s_1"/>
    <w:basedOn w:val="Normal"/>
    <w:qFormat/>
    <w:pPr>
      <w:spacing w:beforeAutospacing="1" w:afterAutospacing="1"/>
    </w:pPr>
    <w:rPr/>
  </w:style>
  <w:style w:type="paragraph" w:styleId="TableTextNormal" w:customStyle="1">
    <w:name w:val="Table Text Normal"/>
    <w:next w:val="Normal"/>
    <w:uiPriority w:val="99"/>
    <w:qFormat/>
    <w:rsid w:val="00800bff"/>
    <w:pPr>
      <w:widowControl w:val="false"/>
      <w:bidi w:val="0"/>
      <w:spacing w:before="20" w:after="20"/>
      <w:ind w:left="270" w:right="270" w:hanging="0"/>
      <w:jc w:val="left"/>
    </w:pPr>
    <w:rPr>
      <w:rFonts w:ascii="Times New Roman" w:hAnsi="Times New Roman" w:eastAsia="Times New Roman" w:cs="Times New Roman"/>
      <w:color w:val="auto"/>
      <w:kern w:val="0"/>
      <w:sz w:val="18"/>
      <w:szCs w:val="18"/>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8">
    <w:name w:val="Table Grid"/>
    <w:basedOn w:val="a1"/>
    <w:uiPriority w:val="39"/>
    <w:rsid w:val="002d2f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Сетка таблицы1"/>
    <w:basedOn w:val="a1"/>
    <w:uiPriority w:val="59"/>
    <w:rsid w:val="005a3385"/>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suslugi.ru/" TargetMode="External"/><Relationship Id="rId4" Type="http://schemas.openxmlformats.org/officeDocument/2006/relationships/hyperlink" Target="https://tor.knd.gov.ru/"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CA52C-0D2E-4F3E-BC0A-2AF35ACB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Application>LibreOffice/6.3.5.2$Linux_X86_64 LibreOffice_project/30$Build-2</Application>
  <Pages>28</Pages>
  <Words>5602</Words>
  <Characters>44225</Characters>
  <CharactersWithSpaces>49930</CharactersWithSpaces>
  <Paragraphs>320</Paragraphs>
  <Company>MKMO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2024-07-05T11:36:00Z</dcterms:created>
  <dc:creator>Светлана Лобанова</dc:creator>
  <dc:description/>
  <dc:language>ru-RU</dc:language>
  <cp:lastModifiedBy>User</cp:lastModifiedBy>
  <cp:lastPrinted>2024-07-10T07:43:00Z</cp:lastPrinted>
  <dcterms:modified xsi:type="dcterms:W3CDTF">2025-07-17T10:24:00Z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MKMO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