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Lucida Sans Unicode" w:cs="Times New Roman"/>
          <w:b/>
          <w:b/>
          <w:bCs/>
          <w:sz w:val="26"/>
          <w:szCs w:val="26"/>
          <w:lang w:bidi="en-US"/>
        </w:rPr>
      </w:pPr>
      <w:r>
        <w:rPr>
          <w:rFonts w:eastAsia="Lucida Sans Unicode" w:cs="Times New Roman" w:ascii="Times New Roman" w:hAnsi="Times New Roman"/>
          <w:b/>
          <w:bCs/>
          <w:sz w:val="26"/>
          <w:szCs w:val="26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Lucida Sans Unicode" w:cs="Times New Roman"/>
          <w:b/>
          <w:b/>
          <w:bCs/>
          <w:sz w:val="27"/>
          <w:szCs w:val="27"/>
          <w:lang w:bidi="en-US"/>
        </w:rPr>
      </w:pPr>
      <w:r>
        <w:rPr>
          <w:rFonts w:eastAsia="Lucida Sans Unicode" w:cs="Times New Roman" w:ascii="Times New Roman" w:hAnsi="Times New Roman"/>
          <w:b/>
          <w:bCs/>
          <w:sz w:val="26"/>
          <w:szCs w:val="26"/>
          <w:lang w:bidi="en-US"/>
        </w:rPr>
        <w:t>Пояснительная записка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center"/>
        <w:rPr/>
      </w:pPr>
      <w:r>
        <w:rPr>
          <w:rFonts w:eastAsia="Lucida Sans Unicode" w:cs="Times New Roman" w:ascii="Times New Roman" w:hAnsi="Times New Roman"/>
          <w:b/>
          <w:bCs/>
          <w:sz w:val="26"/>
          <w:szCs w:val="26"/>
          <w:lang w:bidi="en-US"/>
        </w:rPr>
        <w:t xml:space="preserve">к проекту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bidi="en-US"/>
        </w:rPr>
        <w:t xml:space="preserve">постановления Правительства Ивановской области «Об утверждении государственной программы Ивановской области «Развитие туризма Ивановской области»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Проект </w:t>
      </w:r>
      <w:r>
        <w:rPr>
          <w:rFonts w:eastAsia="Calibri" w:cs="Calibri" w:ascii="Times New Roman" w:hAnsi="Times New Roman"/>
          <w:sz w:val="25"/>
          <w:szCs w:val="25"/>
        </w:rPr>
        <w:t>постановления Правительства Ивановской области</w:t>
      </w:r>
      <w:r>
        <w:rPr>
          <w:rFonts w:cs="Times New Roman" w:ascii="Times New Roman" w:hAnsi="Times New Roman"/>
          <w:sz w:val="25"/>
          <w:szCs w:val="25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5"/>
          <w:szCs w:val="25"/>
          <w:lang w:bidi="en-US"/>
        </w:rPr>
        <w:t>«Об утверждении государственной программы Ивановской области «Развитие туризма Ивановской области»</w:t>
      </w:r>
      <w:r>
        <w:rPr>
          <w:rFonts w:eastAsia="Times New Roman" w:cs="Times New Roman" w:ascii="Times New Roman" w:hAnsi="Times New Roman"/>
          <w:b/>
          <w:bCs/>
          <w:sz w:val="25"/>
          <w:szCs w:val="25"/>
          <w:lang w:bidi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5"/>
          <w:szCs w:val="25"/>
        </w:rPr>
        <w:t xml:space="preserve"> </w:t>
      </w:r>
      <w:r>
        <w:rPr>
          <w:rFonts w:eastAsia="Calibri" w:cs="Calibri" w:ascii="Times New Roman" w:hAnsi="Times New Roman"/>
          <w:sz w:val="25"/>
          <w:szCs w:val="25"/>
        </w:rPr>
        <w:t>(далее – проект)</w:t>
      </w:r>
      <w:r>
        <w:rPr>
          <w:rFonts w:cs="Times New Roman" w:ascii="Times New Roman" w:hAnsi="Times New Roman"/>
          <w:sz w:val="25"/>
          <w:szCs w:val="25"/>
        </w:rPr>
        <w:t xml:space="preserve"> разработан в соответствии с Порядком </w:t>
      </w:r>
      <w:bookmarkStart w:id="0" w:name="__DdeLink__1037_942081049"/>
      <w:r>
        <w:rPr>
          <w:rFonts w:cs="Times New Roman" w:ascii="Times New Roman" w:hAnsi="Times New Roman"/>
          <w:sz w:val="25"/>
          <w:szCs w:val="25"/>
        </w:rPr>
        <w:t>разработки и реализации государственных программ Ивановской области</w:t>
      </w:r>
      <w:bookmarkEnd w:id="0"/>
      <w:r>
        <w:rPr>
          <w:rFonts w:cs="Times New Roman" w:ascii="Times New Roman" w:hAnsi="Times New Roman"/>
          <w:sz w:val="25"/>
          <w:szCs w:val="25"/>
        </w:rPr>
        <w:t xml:space="preserve">, утвержденным постановлением Правительства Ивановской области от 14.04.2022 № 175-п, а также в связи с необходимостью реализации с 2025 года самостоятельной региональной государственной программы по развитию туризма в Ивановской области с включением в нее структурных элементов: </w:t>
      </w:r>
      <w:r>
        <w:rPr>
          <w:rFonts w:cs="Times New Roman" w:ascii="Times New Roman" w:hAnsi="Times New Roman"/>
          <w:sz w:val="25"/>
          <w:szCs w:val="25"/>
          <w:lang w:eastAsia="ru-RU"/>
        </w:rPr>
        <w:t xml:space="preserve">регионального проекта </w:t>
      </w:r>
      <w:r>
        <w:rPr>
          <w:rFonts w:cs="Times New Roman" w:ascii="Times New Roman" w:hAnsi="Times New Roman"/>
          <w:sz w:val="25"/>
          <w:szCs w:val="25"/>
          <w:highlight w:val="white"/>
          <w:lang w:eastAsia="ru-RU"/>
        </w:rPr>
        <w:t>«Развитие туристической инфраструктуры» и  ведомственного проекта  «Продвижение туристического потенциала Ивановской области»,  являющихся в настоящее время структурными элементами государственной программы Ивановской области «Экономическое развитие и инновационная экономика Ивановской области», утвержденной постановлением Правительства Ивановской области от 13.11.2013 № 459-п.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  <w:highlight w:val="white"/>
          <w:lang w:eastAsia="ru-RU"/>
        </w:rPr>
        <w:t>Проектом определены стратегические приоритеты и цели государственной политики в сфере реализации Программы, порядки предоставления и распределения субсидий бюджетам муниципальных образований Ивановской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  <w:highlight w:val="white"/>
          <w:lang w:eastAsia="ru-RU"/>
        </w:rPr>
        <w:t>Правовая основа принятия проекта: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  <w:highlight w:val="white"/>
          <w:lang w:eastAsia="ru-RU"/>
        </w:rPr>
        <w:t>- постановление Правительства  Российской Федерации от 21.12.2023 № 2234 «Об утверждении государственной программы  Российской Федерации «Развитие туризма»;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5"/>
          <w:szCs w:val="25"/>
          <w:highlight w:val="white"/>
          <w:lang w:eastAsia="ru-RU"/>
        </w:rPr>
        <w:t>-  постановлением Правительства Ивановской области от 14.04.2022 № 175-п «Об утверждении порядка разработки и реализации государственных программ Ивановской области».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В связи с принятием проекта потребуется внести соответствующие изменения в </w:t>
      </w:r>
      <w:r>
        <w:rPr>
          <w:rFonts w:cs="Times New Roman" w:ascii="Times New Roman" w:hAnsi="Times New Roman"/>
          <w:sz w:val="25"/>
          <w:szCs w:val="25"/>
          <w:highlight w:val="white"/>
          <w:lang w:eastAsia="ru-RU"/>
        </w:rPr>
        <w:t>государственную программу Ивановской области «Экономическое развитие и инновационная экономика Ивановской области» в части исключения положений, касающихся развития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Проведения процедуры оценки регулирующего воздействия, предусмотренной постановлением Правительства Ивановской области от 17.12.2013 № 534-п, в отношении Проекта не требуется.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kern w:val="2"/>
          <w:sz w:val="25"/>
          <w:szCs w:val="25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5"/>
          <w:szCs w:val="25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5"/>
          <w:szCs w:val="25"/>
        </w:rPr>
        <w:t xml:space="preserve">Член Правительства Ивановской области – </w:t>
      </w:r>
    </w:p>
    <w:p>
      <w:pPr>
        <w:pStyle w:val="Normal"/>
        <w:spacing w:lineRule="auto" w:line="240" w:before="0" w:after="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5"/>
          <w:szCs w:val="25"/>
        </w:rPr>
        <w:t xml:space="preserve">директор Департамента туризма         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5"/>
          <w:szCs w:val="25"/>
        </w:rPr>
        <w:t xml:space="preserve">Ивановской области                                                                                               М.В. Силкина  </w:t>
      </w:r>
      <w:r>
        <w:rPr>
          <w:rFonts w:eastAsia="Times New Roman" w:cs="Times New Roman" w:ascii="Times New Roman" w:hAnsi="Times New Roman"/>
          <w:b/>
          <w:bCs/>
          <w:kern w:val="2"/>
          <w:sz w:val="26"/>
          <w:szCs w:val="26"/>
        </w:rPr>
        <w:t xml:space="preserve">                        </w:t>
      </w:r>
    </w:p>
    <w:sectPr>
      <w:type w:val="nextPage"/>
      <w:pgSz w:w="11906" w:h="16838"/>
      <w:pgMar w:left="1071" w:right="859" w:header="0" w:top="536" w:footer="0" w:bottom="316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40e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603146"/>
    <w:rPr>
      <w:rFonts w:ascii="Times New Roman" w:hAnsi="Times New Roman" w:eastAsia="Times New Roman" w:cs="Times New Roman"/>
      <w:sz w:val="28"/>
      <w:szCs w:val="20"/>
    </w:rPr>
  </w:style>
  <w:style w:type="paragraph" w:styleId="Style14" w:customStyle="1">
    <w:name w:val="Заголовок"/>
    <w:basedOn w:val="Normal"/>
    <w:next w:val="Style15"/>
    <w:qFormat/>
    <w:rsid w:val="007f3408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7f3408"/>
    <w:pPr>
      <w:spacing w:before="0" w:after="140"/>
    </w:pPr>
    <w:rPr/>
  </w:style>
  <w:style w:type="paragraph" w:styleId="Style16">
    <w:name w:val="List"/>
    <w:basedOn w:val="Style15"/>
    <w:rsid w:val="007f3408"/>
    <w:pPr/>
    <w:rPr>
      <w:rFonts w:ascii="PT Astra Serif" w:hAnsi="PT Astra Serif" w:cs="Noto Sans Devanagari"/>
    </w:rPr>
  </w:style>
  <w:style w:type="paragraph" w:styleId="Style17" w:customStyle="1">
    <w:name w:val="Caption"/>
    <w:basedOn w:val="Normal"/>
    <w:qFormat/>
    <w:rsid w:val="007f340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f3408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7f340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Body Text Indent"/>
    <w:basedOn w:val="Normal"/>
    <w:rsid w:val="00603146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B63A-9811-4AD2-B9A4-7FDA6917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LibreOffice/6.3.5.2$Linux_X86_64 LibreOffice_project/30$Build-2</Application>
  <Pages>1</Pages>
  <Words>241</Words>
  <Characters>1982</Characters>
  <CharactersWithSpaces>2353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2023-01-18T06:46:00Z</dcterms:created>
  <dc:creator>Литвинова Н.В.</dc:creator>
  <dc:description/>
  <dc:language>ru-RU</dc:language>
  <cp:lastModifiedBy/>
  <cp:lastPrinted>2024-05-14T15:04:14Z</cp:lastPrinted>
  <dcterms:modified xsi:type="dcterms:W3CDTF">2024-08-06T08:47:53Z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