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CEE76" w14:textId="77777777" w:rsidR="009F5D6C" w:rsidRDefault="009F5D6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A84E083" w14:textId="77777777" w:rsidR="009F5D6C" w:rsidRDefault="009F5D6C">
      <w:pPr>
        <w:pStyle w:val="ConsPlusNormal"/>
        <w:outlineLvl w:val="0"/>
      </w:pPr>
    </w:p>
    <w:p w14:paraId="76A5CB8B" w14:textId="77777777" w:rsidR="009F5D6C" w:rsidRDefault="009F5D6C">
      <w:pPr>
        <w:pStyle w:val="ConsPlusTitle"/>
        <w:jc w:val="center"/>
        <w:outlineLvl w:val="0"/>
      </w:pPr>
      <w:r>
        <w:t>ПРАВИТЕЛЬСТВО ИВАНОВСКОЙ ОБЛАСТИ</w:t>
      </w:r>
    </w:p>
    <w:p w14:paraId="517E780D" w14:textId="77777777" w:rsidR="009F5D6C" w:rsidRDefault="009F5D6C">
      <w:pPr>
        <w:pStyle w:val="ConsPlusTitle"/>
        <w:jc w:val="center"/>
      </w:pPr>
    </w:p>
    <w:p w14:paraId="7BD05B91" w14:textId="77777777" w:rsidR="009F5D6C" w:rsidRDefault="009F5D6C">
      <w:pPr>
        <w:pStyle w:val="ConsPlusTitle"/>
        <w:jc w:val="center"/>
      </w:pPr>
      <w:r>
        <w:t>ПОСТАНОВЛЕНИЕ</w:t>
      </w:r>
    </w:p>
    <w:p w14:paraId="0355C982" w14:textId="77777777" w:rsidR="009F5D6C" w:rsidRDefault="009F5D6C">
      <w:pPr>
        <w:pStyle w:val="ConsPlusTitle"/>
        <w:jc w:val="center"/>
      </w:pPr>
      <w:r>
        <w:t>от 12 декабря 2024 г. N 605-п</w:t>
      </w:r>
    </w:p>
    <w:p w14:paraId="0D202F36" w14:textId="77777777" w:rsidR="009F5D6C" w:rsidRDefault="009F5D6C">
      <w:pPr>
        <w:pStyle w:val="ConsPlusTitle"/>
        <w:jc w:val="center"/>
      </w:pPr>
    </w:p>
    <w:p w14:paraId="26BFD9D3" w14:textId="77777777" w:rsidR="009F5D6C" w:rsidRDefault="009F5D6C">
      <w:pPr>
        <w:pStyle w:val="ConsPlusTitle"/>
        <w:jc w:val="center"/>
      </w:pPr>
      <w:r>
        <w:t>ОБ УТВЕРЖДЕНИИ ПОРЯДКА ПРЕДОСТАВЛЕНИЯ СУБСИДИЙ ИЗ ОБЛАСТНОГО</w:t>
      </w:r>
    </w:p>
    <w:p w14:paraId="291437C4" w14:textId="77777777" w:rsidR="009F5D6C" w:rsidRDefault="009F5D6C">
      <w:pPr>
        <w:pStyle w:val="ConsPlusTitle"/>
        <w:jc w:val="center"/>
      </w:pPr>
      <w:r>
        <w:t>БЮДЖЕТА ЮРИДИЧЕСКИМ ЛИЦАМ, 100 ПРОЦЕНТОВ АКЦИЙ (ДОЛЕЙ)</w:t>
      </w:r>
    </w:p>
    <w:p w14:paraId="07AC11F4" w14:textId="77777777" w:rsidR="009F5D6C" w:rsidRDefault="009F5D6C">
      <w:pPr>
        <w:pStyle w:val="ConsPlusTitle"/>
        <w:jc w:val="center"/>
      </w:pPr>
      <w:r>
        <w:t>КОТОРЫХ ПРИНАДЛЕЖАТ ИВАНОВСКОЙ ОБЛАСТИ, НА ОСУЩЕСТВЛЕНИЕ</w:t>
      </w:r>
    </w:p>
    <w:p w14:paraId="6F397682" w14:textId="77777777" w:rsidR="009F5D6C" w:rsidRDefault="009F5D6C">
      <w:pPr>
        <w:pStyle w:val="ConsPlusTitle"/>
        <w:jc w:val="center"/>
      </w:pPr>
      <w:r>
        <w:t>КАПИТАЛЬНЫХ ВЛОЖЕНИЙ В ОБЪЕКТЫ КАПИТАЛЬНОГО СТРОИТЕЛЬСТВА,</w:t>
      </w:r>
    </w:p>
    <w:p w14:paraId="0A845443" w14:textId="77777777" w:rsidR="009F5D6C" w:rsidRDefault="009F5D6C">
      <w:pPr>
        <w:pStyle w:val="ConsPlusTitle"/>
        <w:jc w:val="center"/>
      </w:pPr>
      <w:r>
        <w:t>НАХОДЯЩИЕСЯ В СОБСТВЕННОСТИ УКАЗАННЫХ ЮРИДИЧЕСКИХ ЛИЦ,</w:t>
      </w:r>
    </w:p>
    <w:p w14:paraId="11A14BB6" w14:textId="77777777" w:rsidR="009F5D6C" w:rsidRDefault="009F5D6C">
      <w:pPr>
        <w:pStyle w:val="ConsPlusTitle"/>
        <w:jc w:val="center"/>
      </w:pPr>
      <w:r>
        <w:t>И (ИЛИ) НА ПРИОБРЕТЕНИЕ ИМИ ОБЪЕКТОВ НЕДВИЖИМОГО ИМУЩЕСТВА</w:t>
      </w:r>
    </w:p>
    <w:p w14:paraId="73E22F86" w14:textId="77777777" w:rsidR="009F5D6C" w:rsidRDefault="009F5D6C">
      <w:pPr>
        <w:pStyle w:val="ConsPlusTitle"/>
        <w:jc w:val="center"/>
      </w:pPr>
      <w:r>
        <w:t>С ПОСЛЕДУЮЩИМ УВЕЛИЧЕНИЕМ УСТАВНЫХ КАПИТАЛОВ ТАКИХ</w:t>
      </w:r>
    </w:p>
    <w:p w14:paraId="4746208A" w14:textId="77777777" w:rsidR="009F5D6C" w:rsidRDefault="009F5D6C">
      <w:pPr>
        <w:pStyle w:val="ConsPlusTitle"/>
        <w:jc w:val="center"/>
      </w:pPr>
      <w:r>
        <w:t>ЮРИДИЧЕСКИХ ЛИЦ</w:t>
      </w:r>
    </w:p>
    <w:p w14:paraId="685B2785" w14:textId="77777777" w:rsidR="009F5D6C" w:rsidRDefault="009F5D6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5D6C" w14:paraId="25E23E4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80DE9" w14:textId="77777777" w:rsidR="009F5D6C" w:rsidRDefault="009F5D6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4909" w14:textId="77777777" w:rsidR="009F5D6C" w:rsidRDefault="009F5D6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A0AA40" w14:textId="77777777" w:rsidR="009F5D6C" w:rsidRDefault="009F5D6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BB013C5" w14:textId="77777777" w:rsidR="009F5D6C" w:rsidRDefault="009F5D6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Ивановской области от 14.02.2025 </w:t>
            </w:r>
            <w:hyperlink r:id="rId5">
              <w:r>
                <w:rPr>
                  <w:color w:val="0000FF"/>
                </w:rPr>
                <w:t>N 50-п</w:t>
              </w:r>
            </w:hyperlink>
            <w:r>
              <w:rPr>
                <w:color w:val="392C69"/>
              </w:rPr>
              <w:t>,</w:t>
            </w:r>
          </w:p>
          <w:p w14:paraId="1CF34117" w14:textId="77777777" w:rsidR="009F5D6C" w:rsidRDefault="009F5D6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24.07.2025 </w:t>
            </w:r>
            <w:hyperlink r:id="rId6">
              <w:r>
                <w:rPr>
                  <w:color w:val="0000FF"/>
                </w:rPr>
                <w:t>N 301-п</w:t>
              </w:r>
            </w:hyperlink>
            <w:r>
              <w:rPr>
                <w:color w:val="392C69"/>
              </w:rPr>
              <w:t xml:space="preserve">, от 10.08.2026 </w:t>
            </w:r>
            <w:hyperlink r:id="rId7">
              <w:r>
                <w:rPr>
                  <w:color w:val="0000FF"/>
                </w:rPr>
                <w:t>N 298-п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4BEA3" w14:textId="77777777" w:rsidR="009F5D6C" w:rsidRDefault="009F5D6C">
            <w:pPr>
              <w:pStyle w:val="ConsPlusNormal"/>
            </w:pPr>
          </w:p>
        </w:tc>
      </w:tr>
    </w:tbl>
    <w:p w14:paraId="737C9D3B" w14:textId="77777777" w:rsidR="009F5D6C" w:rsidRDefault="009F5D6C">
      <w:pPr>
        <w:pStyle w:val="ConsPlusNormal"/>
        <w:jc w:val="center"/>
      </w:pPr>
    </w:p>
    <w:p w14:paraId="0EA8E669" w14:textId="77777777" w:rsidR="009F5D6C" w:rsidRDefault="009F5D6C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пунктом 8 статьи 78</w:t>
        </w:r>
      </w:hyperlink>
      <w:r>
        <w:t xml:space="preserve"> Бюджетного кодекса Российской Федерации Правительство Ивановской области постановляет:</w:t>
      </w:r>
    </w:p>
    <w:p w14:paraId="009BF4EF" w14:textId="77777777" w:rsidR="009F5D6C" w:rsidRDefault="009F5D6C">
      <w:pPr>
        <w:pStyle w:val="ConsPlusNormal"/>
        <w:ind w:firstLine="540"/>
        <w:jc w:val="both"/>
      </w:pPr>
    </w:p>
    <w:p w14:paraId="7A101D6F" w14:textId="77777777" w:rsidR="009F5D6C" w:rsidRDefault="009F5D6C">
      <w:pPr>
        <w:pStyle w:val="ConsPlusNormal"/>
        <w:ind w:firstLine="540"/>
        <w:jc w:val="both"/>
      </w:pPr>
      <w:r>
        <w:t xml:space="preserve">Утвердить </w:t>
      </w:r>
      <w:hyperlink w:anchor="P35">
        <w:r>
          <w:rPr>
            <w:color w:val="0000FF"/>
          </w:rPr>
          <w:t>Порядок</w:t>
        </w:r>
      </w:hyperlink>
      <w:r>
        <w:t xml:space="preserve"> предоставления субсидий из областного бюджета юридическим лицам, 100 процентов акций (долей) которых принадлежат Ивановской области,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согласно приложению.</w:t>
      </w:r>
    </w:p>
    <w:p w14:paraId="57461666" w14:textId="77777777" w:rsidR="009F5D6C" w:rsidRDefault="009F5D6C">
      <w:pPr>
        <w:pStyle w:val="ConsPlusNormal"/>
        <w:jc w:val="both"/>
      </w:pPr>
    </w:p>
    <w:p w14:paraId="36D61BCD" w14:textId="77777777" w:rsidR="009F5D6C" w:rsidRDefault="009F5D6C">
      <w:pPr>
        <w:pStyle w:val="ConsPlusNormal"/>
        <w:jc w:val="right"/>
      </w:pPr>
      <w:r>
        <w:t>Губернатор Ивановской области</w:t>
      </w:r>
    </w:p>
    <w:p w14:paraId="4EF54BA8" w14:textId="77777777" w:rsidR="009F5D6C" w:rsidRDefault="009F5D6C">
      <w:pPr>
        <w:pStyle w:val="ConsPlusNormal"/>
        <w:jc w:val="right"/>
      </w:pPr>
      <w:r>
        <w:t>С.С.ВОСКРЕСЕНСКИЙ</w:t>
      </w:r>
    </w:p>
    <w:p w14:paraId="3364511C" w14:textId="77777777" w:rsidR="009F5D6C" w:rsidRDefault="009F5D6C">
      <w:pPr>
        <w:pStyle w:val="ConsPlusNormal"/>
        <w:jc w:val="center"/>
      </w:pPr>
    </w:p>
    <w:p w14:paraId="2A887A49" w14:textId="77777777" w:rsidR="009F5D6C" w:rsidRDefault="009F5D6C">
      <w:pPr>
        <w:pStyle w:val="ConsPlusNormal"/>
      </w:pPr>
    </w:p>
    <w:p w14:paraId="50C81790" w14:textId="77777777" w:rsidR="009F5D6C" w:rsidRDefault="009F5D6C">
      <w:pPr>
        <w:pStyle w:val="ConsPlusNormal"/>
        <w:jc w:val="right"/>
      </w:pPr>
    </w:p>
    <w:p w14:paraId="273CCF5F" w14:textId="77777777" w:rsidR="009F5D6C" w:rsidRDefault="009F5D6C">
      <w:pPr>
        <w:pStyle w:val="ConsPlusNormal"/>
        <w:jc w:val="right"/>
      </w:pPr>
    </w:p>
    <w:p w14:paraId="62EC441B" w14:textId="77777777" w:rsidR="009F5D6C" w:rsidRDefault="009F5D6C">
      <w:pPr>
        <w:pStyle w:val="ConsPlusNormal"/>
        <w:jc w:val="right"/>
      </w:pPr>
    </w:p>
    <w:p w14:paraId="1CFD9C6C" w14:textId="77777777" w:rsidR="009F5D6C" w:rsidRDefault="009F5D6C">
      <w:pPr>
        <w:pStyle w:val="ConsPlusNormal"/>
        <w:jc w:val="right"/>
        <w:outlineLvl w:val="0"/>
      </w:pPr>
      <w:r>
        <w:t>Приложение</w:t>
      </w:r>
    </w:p>
    <w:p w14:paraId="4866A231" w14:textId="77777777" w:rsidR="009F5D6C" w:rsidRDefault="009F5D6C">
      <w:pPr>
        <w:pStyle w:val="ConsPlusNormal"/>
        <w:jc w:val="right"/>
      </w:pPr>
      <w:r>
        <w:t>к постановлению</w:t>
      </w:r>
    </w:p>
    <w:p w14:paraId="24690C2B" w14:textId="77777777" w:rsidR="009F5D6C" w:rsidRDefault="009F5D6C">
      <w:pPr>
        <w:pStyle w:val="ConsPlusNormal"/>
        <w:jc w:val="right"/>
      </w:pPr>
      <w:r>
        <w:t>Правительства</w:t>
      </w:r>
    </w:p>
    <w:p w14:paraId="6D048358" w14:textId="77777777" w:rsidR="009F5D6C" w:rsidRDefault="009F5D6C">
      <w:pPr>
        <w:pStyle w:val="ConsPlusNormal"/>
        <w:jc w:val="right"/>
      </w:pPr>
      <w:r>
        <w:t>Ивановской области</w:t>
      </w:r>
    </w:p>
    <w:p w14:paraId="612FA9DF" w14:textId="77777777" w:rsidR="009F5D6C" w:rsidRDefault="009F5D6C">
      <w:pPr>
        <w:pStyle w:val="ConsPlusNormal"/>
        <w:jc w:val="right"/>
      </w:pPr>
      <w:r>
        <w:t>от 12.12.2024 N 605-п</w:t>
      </w:r>
    </w:p>
    <w:p w14:paraId="7C94C738" w14:textId="77777777" w:rsidR="009F5D6C" w:rsidRDefault="009F5D6C">
      <w:pPr>
        <w:pStyle w:val="ConsPlusNormal"/>
      </w:pPr>
    </w:p>
    <w:p w14:paraId="72ABAF2B" w14:textId="77777777" w:rsidR="009F5D6C" w:rsidRDefault="009F5D6C">
      <w:pPr>
        <w:pStyle w:val="ConsPlusTitle"/>
        <w:jc w:val="center"/>
      </w:pPr>
      <w:bookmarkStart w:id="0" w:name="P35"/>
      <w:bookmarkEnd w:id="0"/>
      <w:r>
        <w:t>ПОРЯДОК</w:t>
      </w:r>
    </w:p>
    <w:p w14:paraId="3F6C0054" w14:textId="77777777" w:rsidR="009F5D6C" w:rsidRDefault="009F5D6C">
      <w:pPr>
        <w:pStyle w:val="ConsPlusTitle"/>
        <w:jc w:val="center"/>
      </w:pPr>
      <w:r>
        <w:t>ПРЕДОСТАВЛЕНИЯ СУБСИДИЙ ИЗ ОБЛАСТНОГО БЮДЖЕТА ЮРИДИЧЕСКИМ</w:t>
      </w:r>
    </w:p>
    <w:p w14:paraId="2D556C29" w14:textId="77777777" w:rsidR="009F5D6C" w:rsidRDefault="009F5D6C">
      <w:pPr>
        <w:pStyle w:val="ConsPlusTitle"/>
        <w:jc w:val="center"/>
      </w:pPr>
      <w:r>
        <w:t>ЛИЦАМ, 100 ПРОЦЕНТОВ АКЦИЙ (ДОЛЕЙ) КОТОРЫХ ПРИНАДЛЕЖАТ</w:t>
      </w:r>
    </w:p>
    <w:p w14:paraId="41232BF9" w14:textId="77777777" w:rsidR="009F5D6C" w:rsidRDefault="009F5D6C">
      <w:pPr>
        <w:pStyle w:val="ConsPlusTitle"/>
        <w:jc w:val="center"/>
      </w:pPr>
      <w:r>
        <w:t>ИВАНОВСКОЙ ОБЛАСТИ, НА ОСУЩЕСТВЛЕНИЕ КАПИТАЛЬНЫХ ВЛОЖЕНИЙ</w:t>
      </w:r>
    </w:p>
    <w:p w14:paraId="7D5AC971" w14:textId="77777777" w:rsidR="009F5D6C" w:rsidRDefault="009F5D6C">
      <w:pPr>
        <w:pStyle w:val="ConsPlusTitle"/>
        <w:jc w:val="center"/>
      </w:pPr>
      <w:r>
        <w:t>В ОБЪЕКТЫ КАПИТАЛЬНОГО СТРОИТЕЛЬСТВА, НАХОДЯЩИЕСЯ</w:t>
      </w:r>
    </w:p>
    <w:p w14:paraId="1EEEFA06" w14:textId="77777777" w:rsidR="009F5D6C" w:rsidRDefault="009F5D6C">
      <w:pPr>
        <w:pStyle w:val="ConsPlusTitle"/>
        <w:jc w:val="center"/>
      </w:pPr>
      <w:r>
        <w:t>В СОБСТВЕННОСТИ УКАЗАННЫХ ЛИЦ</w:t>
      </w:r>
      <w:proofErr w:type="gramStart"/>
      <w:r>
        <w:t>, И</w:t>
      </w:r>
      <w:proofErr w:type="gramEnd"/>
      <w:r>
        <w:t xml:space="preserve"> (ИЛИ) НА ПРИОБРЕТЕНИЕ ИМИ</w:t>
      </w:r>
    </w:p>
    <w:p w14:paraId="50FA8954" w14:textId="77777777" w:rsidR="009F5D6C" w:rsidRDefault="009F5D6C">
      <w:pPr>
        <w:pStyle w:val="ConsPlusTitle"/>
        <w:jc w:val="center"/>
      </w:pPr>
      <w:r>
        <w:t>ОБЪЕКТОВ НЕДВИЖИМОГО ИМУЩЕСТВА С ПОСЛЕДУЮЩИМ УВЕЛИЧЕНИЕМ</w:t>
      </w:r>
    </w:p>
    <w:p w14:paraId="36732A7E" w14:textId="77777777" w:rsidR="009F5D6C" w:rsidRDefault="009F5D6C">
      <w:pPr>
        <w:pStyle w:val="ConsPlusTitle"/>
        <w:jc w:val="center"/>
      </w:pPr>
      <w:r>
        <w:t>УСТАВНЫХ КАПИТАЛОВ ТАКИХ ЮРИДИЧЕСКИХ ЛИЦ</w:t>
      </w:r>
    </w:p>
    <w:p w14:paraId="7B31E87B" w14:textId="77777777" w:rsidR="009F5D6C" w:rsidRDefault="009F5D6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F5D6C" w14:paraId="2688F1F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A62D" w14:textId="77777777" w:rsidR="009F5D6C" w:rsidRDefault="009F5D6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3F0FA" w14:textId="77777777" w:rsidR="009F5D6C" w:rsidRDefault="009F5D6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EA07E7D" w14:textId="77777777" w:rsidR="009F5D6C" w:rsidRDefault="009F5D6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E2148D1" w14:textId="77777777" w:rsidR="009F5D6C" w:rsidRDefault="009F5D6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Ивановской области от 14.02.2025 </w:t>
            </w:r>
            <w:hyperlink r:id="rId9">
              <w:r>
                <w:rPr>
                  <w:color w:val="0000FF"/>
                </w:rPr>
                <w:t>N 50-п</w:t>
              </w:r>
            </w:hyperlink>
            <w:r>
              <w:rPr>
                <w:color w:val="392C69"/>
              </w:rPr>
              <w:t>,</w:t>
            </w:r>
          </w:p>
          <w:p w14:paraId="1DF357BD" w14:textId="77777777" w:rsidR="009F5D6C" w:rsidRDefault="009F5D6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24.07.2025 </w:t>
            </w:r>
            <w:hyperlink r:id="rId10">
              <w:r>
                <w:rPr>
                  <w:color w:val="0000FF"/>
                </w:rPr>
                <w:t>N 301-п</w:t>
              </w:r>
            </w:hyperlink>
            <w:r>
              <w:rPr>
                <w:color w:val="392C69"/>
              </w:rPr>
              <w:t xml:space="preserve">, от 10.08.2026 </w:t>
            </w:r>
            <w:hyperlink r:id="rId11">
              <w:r>
                <w:rPr>
                  <w:color w:val="0000FF"/>
                </w:rPr>
                <w:t>N 298-п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B106" w14:textId="77777777" w:rsidR="009F5D6C" w:rsidRDefault="009F5D6C">
            <w:pPr>
              <w:pStyle w:val="ConsPlusNormal"/>
            </w:pPr>
          </w:p>
        </w:tc>
      </w:tr>
    </w:tbl>
    <w:p w14:paraId="6EB7992C" w14:textId="77777777" w:rsidR="009F5D6C" w:rsidRDefault="009F5D6C">
      <w:pPr>
        <w:pStyle w:val="ConsPlusNormal"/>
      </w:pPr>
    </w:p>
    <w:p w14:paraId="147C2446" w14:textId="77777777" w:rsidR="009F5D6C" w:rsidRDefault="009F5D6C">
      <w:pPr>
        <w:pStyle w:val="ConsPlusTitle"/>
        <w:jc w:val="center"/>
        <w:outlineLvl w:val="1"/>
      </w:pPr>
      <w:r>
        <w:t>1. Общие положения</w:t>
      </w:r>
    </w:p>
    <w:p w14:paraId="79884B7F" w14:textId="77777777" w:rsidR="009F5D6C" w:rsidRDefault="009F5D6C">
      <w:pPr>
        <w:pStyle w:val="ConsPlusNormal"/>
      </w:pPr>
    </w:p>
    <w:p w14:paraId="7CC53E92" w14:textId="77777777" w:rsidR="009F5D6C" w:rsidRDefault="009F5D6C">
      <w:pPr>
        <w:pStyle w:val="ConsPlusNormal"/>
        <w:ind w:firstLine="540"/>
        <w:jc w:val="both"/>
      </w:pPr>
      <w:bookmarkStart w:id="1" w:name="P49"/>
      <w:bookmarkEnd w:id="1"/>
      <w:r>
        <w:t>1.1. Настоящий Порядок устанавливает порядок, цели и условия предоставления субсидий из областного бюджета юридическим лицам, 100 процентов акций (долей) которых принадлежат Ивановской области, на осуществление капитальных вложений в объекты капитального строительства, находящиеся в собственности указанных юридических лиц (путем реконструкции, капитального ремонта, технического перевооружения объектов капитального строительства, приобретения объектов основных средств), и (или) на приобретение ими объектов недвижимого имущества с последующим увеличением уставных капиталов таких юридических лиц (далее - юридическое лицо, Порядок).</w:t>
      </w:r>
    </w:p>
    <w:p w14:paraId="35FE558F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Термин "объекты основных средств" в настоящем Порядке используется в значении, установленном </w:t>
      </w:r>
      <w:hyperlink r:id="rId12">
        <w:r>
          <w:rPr>
            <w:color w:val="0000FF"/>
          </w:rPr>
          <w:t>пунктом 4</w:t>
        </w:r>
      </w:hyperlink>
      <w:r>
        <w:t xml:space="preserve"> приложения N 1 к приказу Министерства финансов Российской Федерации от 17.09.2020 N 204н "Об утверждении Федеральных стандартов бухгалтерского учета ФСБУ 6/2020 "Основные средства" и ФСБУ 26/2020 "Капитальные вложения".</w:t>
      </w:r>
    </w:p>
    <w:p w14:paraId="792525CA" w14:textId="77777777" w:rsidR="009F5D6C" w:rsidRDefault="009F5D6C">
      <w:pPr>
        <w:pStyle w:val="ConsPlusNormal"/>
        <w:jc w:val="both"/>
      </w:pPr>
      <w:r>
        <w:t xml:space="preserve">(п. 1.1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298-п)</w:t>
      </w:r>
    </w:p>
    <w:p w14:paraId="2127A43B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1.2. Субсидии предоставляются в соответствующем финансовом году на цели, указанные в </w:t>
      </w:r>
      <w:hyperlink w:anchor="P49">
        <w:r>
          <w:rPr>
            <w:color w:val="0000FF"/>
          </w:rPr>
          <w:t>пункте 1.1</w:t>
        </w:r>
      </w:hyperlink>
      <w:r>
        <w:t xml:space="preserve"> настоящего Порядка, в соответствии с решением Правительства Ивановской области о предоставлении субсидии, принимаемым в соответствии с </w:t>
      </w:r>
      <w:hyperlink r:id="rId14">
        <w:r>
          <w:rPr>
            <w:color w:val="0000FF"/>
          </w:rPr>
          <w:t>абзацем вторым пункта 8 статьи 78</w:t>
        </w:r>
      </w:hyperlink>
      <w:r>
        <w:t xml:space="preserve"> Бюджетного кодекса Российской Федерации (далее - решение о предоставлении субсидии, субсидия), в пределах доведенных в установленном порядке до получателей средств областного бюджета на соответствующие цели лимитов бюджетных обязательств.</w:t>
      </w:r>
    </w:p>
    <w:p w14:paraId="08D42A01" w14:textId="77777777" w:rsidR="009F5D6C" w:rsidRDefault="009F5D6C">
      <w:pPr>
        <w:pStyle w:val="ConsPlusNormal"/>
        <w:spacing w:before="220"/>
        <w:ind w:firstLine="540"/>
        <w:jc w:val="both"/>
      </w:pPr>
      <w:bookmarkStart w:id="2" w:name="P53"/>
      <w:bookmarkEnd w:id="2"/>
      <w:r>
        <w:t>1.3. Орган государственной власти Ивановской области, осуществляющий функции главного распорядителя бюджетных средств, до которого в соответствии с бюджетным законодательством Российской Федерации, как получателя бюджетных средств, доводятся в установленном порядке лимиты бюджетных обязательств на предоставление субсидии на соответствующий финансовый год и плановый период, определяется решением о предоставлении субсидии (далее - Получатель средств областного бюджета).</w:t>
      </w:r>
    </w:p>
    <w:p w14:paraId="4E5C0F2D" w14:textId="77777777" w:rsidR="009F5D6C" w:rsidRDefault="009F5D6C">
      <w:pPr>
        <w:pStyle w:val="ConsPlusNormal"/>
        <w:spacing w:before="220"/>
        <w:ind w:firstLine="540"/>
        <w:jc w:val="both"/>
      </w:pPr>
      <w:r>
        <w:t>1.4. Информация о субсидии, в том числе предусмотренной законом о бюджете (законом о внесении изменений в закон о бюджете), размещается на едином портале бюджетной системы Российской Федерации в информационно-телекоммуникационной сети Интернет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Получателя средств областного бюджета.</w:t>
      </w:r>
    </w:p>
    <w:p w14:paraId="3CBF0EA2" w14:textId="77777777" w:rsidR="009F5D6C" w:rsidRDefault="009F5D6C">
      <w:pPr>
        <w:pStyle w:val="ConsPlusNormal"/>
        <w:jc w:val="both"/>
      </w:pPr>
      <w:r>
        <w:t xml:space="preserve">(п. 1.4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10.08.2026 N 298-п)</w:t>
      </w:r>
    </w:p>
    <w:p w14:paraId="08A13C2A" w14:textId="77777777" w:rsidR="009F5D6C" w:rsidRDefault="009F5D6C">
      <w:pPr>
        <w:pStyle w:val="ConsPlusNormal"/>
        <w:jc w:val="both"/>
      </w:pPr>
    </w:p>
    <w:p w14:paraId="2C8DCC89" w14:textId="77777777" w:rsidR="009F5D6C" w:rsidRDefault="009F5D6C">
      <w:pPr>
        <w:pStyle w:val="ConsPlusTitle"/>
        <w:jc w:val="center"/>
        <w:outlineLvl w:val="1"/>
      </w:pPr>
      <w:r>
        <w:t>2. Условия и порядок предоставления субсидии</w:t>
      </w:r>
    </w:p>
    <w:p w14:paraId="56EC5CDD" w14:textId="77777777" w:rsidR="009F5D6C" w:rsidRDefault="009F5D6C">
      <w:pPr>
        <w:pStyle w:val="ConsPlusNormal"/>
      </w:pPr>
    </w:p>
    <w:p w14:paraId="44B373DC" w14:textId="77777777" w:rsidR="009F5D6C" w:rsidRDefault="009F5D6C">
      <w:pPr>
        <w:pStyle w:val="ConsPlusNormal"/>
        <w:ind w:firstLine="540"/>
        <w:jc w:val="both"/>
      </w:pPr>
      <w:r>
        <w:t>2.1. Условиями предоставления субсидии юридическому лицу являются:</w:t>
      </w:r>
    </w:p>
    <w:p w14:paraId="33709624" w14:textId="77777777" w:rsidR="009F5D6C" w:rsidRDefault="009F5D6C">
      <w:pPr>
        <w:pStyle w:val="ConsPlusNormal"/>
        <w:spacing w:before="220"/>
        <w:ind w:firstLine="540"/>
        <w:jc w:val="both"/>
      </w:pPr>
      <w:r>
        <w:t>1) наличие решения о предоставлении субсидии;</w:t>
      </w:r>
    </w:p>
    <w:p w14:paraId="013CA70B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2) согласие юридического лица и лиц, являющихся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субсидии (за исключением государственных (муниципальных) унитарных предприятий, государственных (муниципальных) учреждений, хозяйственных товариществ и обществ с участием публично-правовых образований в их уставных (складочных) </w:t>
      </w:r>
      <w:r>
        <w:lastRenderedPageBreak/>
        <w:t xml:space="preserve">капиталах, а также коммерческих организаций с участием таких товариществ и обществ в их уставных (складочных) капиталах) (далее - поставщики), на осуществление Получателем средств областного бюджета и органами государственного финансового контроля проверок, указанных в </w:t>
      </w:r>
      <w:hyperlink w:anchor="P162">
        <w:r>
          <w:rPr>
            <w:color w:val="0000FF"/>
          </w:rPr>
          <w:t>пункте 3.3</w:t>
        </w:r>
      </w:hyperlink>
      <w:r>
        <w:t xml:space="preserve"> Порядка;</w:t>
      </w:r>
    </w:p>
    <w:p w14:paraId="0EE0FACF" w14:textId="77777777" w:rsidR="009F5D6C" w:rsidRDefault="009F5D6C">
      <w:pPr>
        <w:pStyle w:val="ConsPlusNormal"/>
        <w:spacing w:before="220"/>
        <w:ind w:firstLine="540"/>
        <w:jc w:val="both"/>
      </w:pPr>
      <w:r>
        <w:t>3) запрет на приобретение юридическим лицом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68029850" w14:textId="77777777" w:rsidR="009F5D6C" w:rsidRDefault="009F5D6C">
      <w:pPr>
        <w:pStyle w:val="ConsPlusNormal"/>
        <w:spacing w:before="220"/>
        <w:ind w:firstLine="540"/>
        <w:jc w:val="both"/>
      </w:pPr>
      <w:r>
        <w:t>4) заключение соглашения о предоставлении субсидии между Получателем средств областного бюджета и юридическим лицом;</w:t>
      </w:r>
    </w:p>
    <w:p w14:paraId="469A147C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5) соответствие юридического лица требованиям, установленным </w:t>
      </w:r>
      <w:hyperlink w:anchor="P67">
        <w:r>
          <w:rPr>
            <w:color w:val="0000FF"/>
          </w:rPr>
          <w:t>пунктом 2.2</w:t>
        </w:r>
      </w:hyperlink>
      <w:r>
        <w:t xml:space="preserve"> настоящего Порядка;</w:t>
      </w:r>
    </w:p>
    <w:p w14:paraId="2010ABEB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6) соблюдение юридическим лицом при осуществлении закупок товаров, работ, услуг положений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14:paraId="3AA02C2A" w14:textId="77777777" w:rsidR="009F5D6C" w:rsidRDefault="009F5D6C">
      <w:pPr>
        <w:pStyle w:val="ConsPlusNormal"/>
        <w:jc w:val="both"/>
      </w:pPr>
      <w:r>
        <w:t xml:space="preserve">(пп. 6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10.08.2026 N 298-п)</w:t>
      </w:r>
    </w:p>
    <w:p w14:paraId="2DCB2046" w14:textId="77777777" w:rsidR="009F5D6C" w:rsidRDefault="009F5D6C">
      <w:pPr>
        <w:pStyle w:val="ConsPlusNormal"/>
        <w:spacing w:before="220"/>
        <w:ind w:firstLine="540"/>
        <w:jc w:val="both"/>
      </w:pPr>
      <w:bookmarkStart w:id="3" w:name="P67"/>
      <w:bookmarkEnd w:id="3"/>
      <w:r>
        <w:t>2.2. Юридическое лицо на любую дату месяца, в котором планируется предоставление субсидии, должно соответствовать следующим требованиям:</w:t>
      </w:r>
    </w:p>
    <w:p w14:paraId="64A1EF2D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2.2.1.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8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14:paraId="336171B5" w14:textId="77777777" w:rsidR="009F5D6C" w:rsidRDefault="009F5D6C">
      <w:pPr>
        <w:pStyle w:val="ConsPlusNormal"/>
        <w:spacing w:before="220"/>
        <w:ind w:firstLine="540"/>
        <w:jc w:val="both"/>
      </w:pPr>
      <w:r>
        <w:t>2.2.2.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3C53F6DC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2.2.3. Не находится в составляемых в рамках реализации полномочий, предусмотренных </w:t>
      </w:r>
      <w:hyperlink r:id="rId19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</w:t>
      </w:r>
    </w:p>
    <w:p w14:paraId="7C32220C" w14:textId="77777777" w:rsidR="009F5D6C" w:rsidRDefault="009F5D6C">
      <w:pPr>
        <w:pStyle w:val="ConsPlusNormal"/>
        <w:spacing w:before="220"/>
        <w:ind w:firstLine="540"/>
        <w:jc w:val="both"/>
      </w:pPr>
      <w:r>
        <w:t>2.2.4. Не получает средства из областного бюджета на основании иных нормативных правовых актов Ивановской области на цели, установленные настоящим Порядком.</w:t>
      </w:r>
    </w:p>
    <w:p w14:paraId="2A51152E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2.2.5. Не является иностранным агентом в соответствии с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14.07.2022 N 255-ФЗ "О контроле за деятельностью лиц, находящихся под иностранным влиянием".</w:t>
      </w:r>
    </w:p>
    <w:p w14:paraId="03A65211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2.2.6. На едином налоговом счете отсутствует или не превышает размер, определенный </w:t>
      </w:r>
      <w:hyperlink r:id="rId21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14:paraId="1EA70D2D" w14:textId="77777777" w:rsidR="009F5D6C" w:rsidRDefault="009F5D6C">
      <w:pPr>
        <w:pStyle w:val="ConsPlusNormal"/>
        <w:spacing w:before="220"/>
        <w:ind w:firstLine="540"/>
        <w:jc w:val="both"/>
      </w:pPr>
      <w:r>
        <w:lastRenderedPageBreak/>
        <w:t>2.2.7.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Ивановской областью (за исключением случаев, установленных Правительством Ивановской области).</w:t>
      </w:r>
    </w:p>
    <w:p w14:paraId="09B13744" w14:textId="77777777" w:rsidR="009F5D6C" w:rsidRDefault="009F5D6C">
      <w:pPr>
        <w:pStyle w:val="ConsPlusNormal"/>
        <w:spacing w:before="220"/>
        <w:ind w:firstLine="540"/>
        <w:jc w:val="both"/>
      </w:pPr>
      <w:r>
        <w:t>2.2.8. Не находится в процессе реорганизации (за исключением реорганизации в форме присоединения другого юридического лица), ликвидации, в отношении ее не введена процедура банкротства, деятельность юридического лица не приостановлена в порядке, предусмотренном законодательством Российской Федерации.</w:t>
      </w:r>
    </w:p>
    <w:p w14:paraId="6EA1DCDB" w14:textId="77777777" w:rsidR="009F5D6C" w:rsidRDefault="009F5D6C">
      <w:pPr>
        <w:pStyle w:val="ConsPlusNormal"/>
        <w:spacing w:before="220"/>
        <w:ind w:firstLine="540"/>
        <w:jc w:val="both"/>
      </w:pPr>
      <w:r>
        <w:t>2.2.9. В реестре дисквалифицированных лиц отсутствуют сведения о дисквалифицированных директоре или главном бухгалтере юридического лица.</w:t>
      </w:r>
    </w:p>
    <w:p w14:paraId="52A29D64" w14:textId="77777777" w:rsidR="009F5D6C" w:rsidRDefault="009F5D6C">
      <w:pPr>
        <w:pStyle w:val="ConsPlusNormal"/>
        <w:spacing w:before="220"/>
        <w:ind w:firstLine="540"/>
        <w:jc w:val="both"/>
      </w:pPr>
      <w:bookmarkStart w:id="4" w:name="P77"/>
      <w:bookmarkEnd w:id="4"/>
      <w:r>
        <w:t>2.3. Юридическое лицо для заключения соглашения о предоставлении субсидии в течение 5 рабочих дней после принятия решения о предоставлении субсидии представляет в адрес Получателя средств областного бюджета следующие документы:</w:t>
      </w:r>
    </w:p>
    <w:p w14:paraId="437CEB75" w14:textId="77777777" w:rsidR="009F5D6C" w:rsidRDefault="009F5D6C">
      <w:pPr>
        <w:pStyle w:val="ConsPlusNormal"/>
        <w:spacing w:before="220"/>
        <w:ind w:firstLine="540"/>
        <w:jc w:val="both"/>
      </w:pPr>
      <w:r>
        <w:t>2.3.1. Справку территориального органа Федеральной налоговой службы об исполнении юридическим лицом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любую дату месяца, в котором планируется заключение соглашения о предоставлении субсидии.</w:t>
      </w:r>
    </w:p>
    <w:p w14:paraId="2A61B116" w14:textId="77777777" w:rsidR="009F5D6C" w:rsidRDefault="009F5D6C">
      <w:pPr>
        <w:pStyle w:val="ConsPlusNormal"/>
        <w:spacing w:before="220"/>
        <w:ind w:firstLine="540"/>
        <w:jc w:val="both"/>
      </w:pPr>
      <w:r>
        <w:t>В случае непредставления юридическим лицом по собственной инициативе документа, предусмотренного настоящим подпунктом, указанный документ запрашивается Получателем средств областного бюджета самостоятельно в уполномоченном органе в порядке межведомственного информационного взаимодействия.</w:t>
      </w:r>
    </w:p>
    <w:p w14:paraId="00D35AB5" w14:textId="77777777" w:rsidR="009F5D6C" w:rsidRDefault="009F5D6C">
      <w:pPr>
        <w:pStyle w:val="ConsPlusNormal"/>
        <w:spacing w:before="220"/>
        <w:ind w:firstLine="540"/>
        <w:jc w:val="both"/>
      </w:pPr>
      <w:r>
        <w:t>2.3.2. Справку, подписанную руководителем юридического лица (иным лицом, уполномоченным действовать от имени юридического лица), подтверждающую отсутствие просроченной задолженности по возврату в областной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Ивановской областью, по состоянию на любую дату месяца, в котором планируется заключение соглашения о предоставлении субсидии.</w:t>
      </w:r>
    </w:p>
    <w:p w14:paraId="474B90B2" w14:textId="77777777" w:rsidR="009F5D6C" w:rsidRDefault="009F5D6C">
      <w:pPr>
        <w:pStyle w:val="ConsPlusNormal"/>
        <w:spacing w:before="220"/>
        <w:ind w:firstLine="540"/>
        <w:jc w:val="both"/>
      </w:pPr>
      <w:r>
        <w:t>2.3.3. Справку об отсутствии просроченной задолженности перед областным бюджетом, а также неурегулированных обязательств по государственным гарантиям, предоставленным Ивановской областью, по состоянию на любую дату месяца, в котором планируется заключение соглашения о предоставлении субсидии.</w:t>
      </w:r>
    </w:p>
    <w:p w14:paraId="38FAC652" w14:textId="77777777" w:rsidR="009F5D6C" w:rsidRDefault="009F5D6C">
      <w:pPr>
        <w:pStyle w:val="ConsPlusNormal"/>
        <w:spacing w:before="220"/>
        <w:ind w:firstLine="540"/>
        <w:jc w:val="both"/>
      </w:pPr>
      <w:r>
        <w:t>В случае непредставления юридическим лицом по собственной инициативе документа, предусмотренного настоящим подпунктом, указанный документ запрашивается Получателем средств областного бюджета самостоятельно в уполномоченном органе в порядке межведомственного информационного взаимодействия.</w:t>
      </w:r>
    </w:p>
    <w:p w14:paraId="07970BF0" w14:textId="77777777" w:rsidR="009F5D6C" w:rsidRDefault="009F5D6C">
      <w:pPr>
        <w:pStyle w:val="ConsPlusNormal"/>
        <w:spacing w:before="220"/>
        <w:ind w:firstLine="540"/>
        <w:jc w:val="both"/>
      </w:pPr>
      <w:r>
        <w:t>2.3.4. Справку, подписанную руководителем юридического лица (иным лицом, уполномоченным действовать от имени юридического лица), подтверждающую, что оно не находится в процессе реорганизации (за исключением реорганизации в форме присоединения к юридическому лицу другого юридического лица),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Федерации, по состоянию на любую дату месяца, в котором планируется заключение соглашения о предоставлении субсидии.</w:t>
      </w:r>
    </w:p>
    <w:p w14:paraId="48B1A8FD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2.3.5. Выписку из Единого государственного реестра юридических лиц по состоянию на любую дату месяца, в котором планируется заключение соглашения о предоставлении субсидии, </w:t>
      </w:r>
      <w:r>
        <w:lastRenderedPageBreak/>
        <w:t>заверенную руководителем юридического лица (иным лицом, уполномоченным действовать от имени юридического лица).</w:t>
      </w:r>
    </w:p>
    <w:p w14:paraId="62ACD197" w14:textId="77777777" w:rsidR="009F5D6C" w:rsidRDefault="009F5D6C">
      <w:pPr>
        <w:pStyle w:val="ConsPlusNormal"/>
        <w:spacing w:before="220"/>
        <w:ind w:firstLine="540"/>
        <w:jc w:val="both"/>
      </w:pPr>
      <w:r>
        <w:t>В случае непредставления юридическим лицом по собственной инициативе документа, предусмотренного настоящим подпунктом, указанный документ запрашивается Получателем средств областного бюджета самостоятельно в уполномоченном органе в порядке межведомственного информационного взаимодействия.</w:t>
      </w:r>
    </w:p>
    <w:p w14:paraId="1AF18C56" w14:textId="77777777" w:rsidR="009F5D6C" w:rsidRDefault="009F5D6C">
      <w:pPr>
        <w:pStyle w:val="ConsPlusNormal"/>
        <w:spacing w:before="220"/>
        <w:ind w:firstLine="540"/>
        <w:jc w:val="both"/>
      </w:pPr>
      <w:r>
        <w:t>2.3.6. В отношении предоставления субсидий из областного бюджета юридическим лицам, 100 процентов акций (долей) которых принадлежат Ивановской области, на осуществление капитальных вложений в объекты капитального строительства, находящиеся в собственности указанных юридических лиц, на реконструкцию, капитальный ремонт, техническое перевооружение объектов капитального строительства с последующим увеличением уставных капиталов таких юридических лиц:</w:t>
      </w:r>
    </w:p>
    <w:p w14:paraId="3FA18A19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копию положительного заключения государственной экспертизы проектной документации и результатов инженерных изысканий (если проведение такой экспертизы обязательно в предусмотренных </w:t>
      </w:r>
      <w:hyperlink r:id="rId22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случаях), положительного заключения о достоверности определения сметной стоимости строительства, реконструкции, капитального ремонта объектов капитального строительства, выданного уполномоченным на проведение государственной экспертизы проектной документации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 государственным учреждением (в случае, если проведение государственной экспертизы проектной документации и результатов инженерных изысканий не обязательно в предусмотренных законодательством случаях) (далее - государственная экспертиза).</w:t>
      </w:r>
    </w:p>
    <w:p w14:paraId="333BA62B" w14:textId="77777777" w:rsidR="009F5D6C" w:rsidRDefault="009F5D6C">
      <w:pPr>
        <w:pStyle w:val="ConsPlusNormal"/>
        <w:spacing w:before="220"/>
        <w:ind w:firstLine="540"/>
        <w:jc w:val="both"/>
      </w:pPr>
      <w:r>
        <w:t>В отношении предоставления субсидий из областного бюджета юридическим лицам, 100 процентов акций (долей) которых принадлежат Ивановской области, на осуществление капитальных вложений в объекты капитального строительства, находящиеся в собственности указанных юридических лиц, на приобретение ими объектов основных средств с последующим увеличением уставных капиталов таких юридических лиц:</w:t>
      </w:r>
    </w:p>
    <w:p w14:paraId="1262853C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перечень объектов основных средств и обоснование начальной (максимальной) цены контракта, цены контракта, заключаемого с единственным поставщиком (подрядчиком, исполнителем), рассчитанное в соответствии со </w:t>
      </w:r>
      <w:hyperlink r:id="rId23">
        <w:r>
          <w:rPr>
            <w:color w:val="0000FF"/>
          </w:rPr>
          <w:t>статьей 22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14:paraId="689DF874" w14:textId="77777777" w:rsidR="009F5D6C" w:rsidRDefault="009F5D6C">
      <w:pPr>
        <w:pStyle w:val="ConsPlusNormal"/>
        <w:jc w:val="both"/>
      </w:pPr>
      <w:r>
        <w:t xml:space="preserve">(пп. 2.3.6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298-п)</w:t>
      </w:r>
    </w:p>
    <w:p w14:paraId="0F517A0C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2.3.7. Обязательство юридического лица, подписанное руководителем юридического лица (иным лицом, уполномоченным действовать от имени юридического лица), по достижению результатов предоставления субсидии (показателей, необходимых для достижения результатов предоставления субсидии), установленных </w:t>
      </w:r>
      <w:hyperlink w:anchor="P143">
        <w:r>
          <w:rPr>
            <w:color w:val="0000FF"/>
          </w:rPr>
          <w:t>пунктом 2.8</w:t>
        </w:r>
      </w:hyperlink>
      <w:r>
        <w:t xml:space="preserve"> настоящего Порядка.</w:t>
      </w:r>
    </w:p>
    <w:p w14:paraId="43C3D428" w14:textId="77777777" w:rsidR="009F5D6C" w:rsidRDefault="009F5D6C">
      <w:pPr>
        <w:pStyle w:val="ConsPlusNormal"/>
        <w:spacing w:before="220"/>
        <w:ind w:firstLine="540"/>
        <w:jc w:val="both"/>
      </w:pPr>
      <w:r>
        <w:t>2.3.8. Обязательство юридического лица, подписанное руководителем юридического лица (иным лицом, уполномоченным действовать от имени юридического лица), осуществить действия, направленные на увеличение уставного капитала юридического лица в порядке, установленном законодательством Российской Федерации, не позднее 3 (трех) месяцев со дня ввода объекта капитального строительства в эксплуатацию (включения затрат на капитальный ремонт в стоимость ремонтируемого основного средства) или приобретения объекта недвижимого имущества, или приобретения объектов основных средств.</w:t>
      </w:r>
    </w:p>
    <w:p w14:paraId="4AAEEC68" w14:textId="77777777" w:rsidR="009F5D6C" w:rsidRDefault="009F5D6C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298-п)</w:t>
      </w:r>
    </w:p>
    <w:p w14:paraId="33B01E82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2.3.9. Обязательство юридического лица, подписанное руководителем юридического лица </w:t>
      </w:r>
      <w:r>
        <w:lastRenderedPageBreak/>
        <w:t>(иным лицом, уполномоченным действовать от имени юридического лица), по поддержанию уровня средней месячной заработной платы работников, полностью отработавших за этот период норму рабочего времени и выполнявших нормы труда, не ниже величины среднемесячной номинальной начисленной заработной платы работников организаций, рассчитанной по соответствующему виду экономической деятельности по Ивановской области.</w:t>
      </w:r>
    </w:p>
    <w:p w14:paraId="068F3B12" w14:textId="77777777" w:rsidR="009F5D6C" w:rsidRDefault="009F5D6C">
      <w:pPr>
        <w:pStyle w:val="ConsPlusNormal"/>
        <w:spacing w:before="220"/>
        <w:ind w:firstLine="540"/>
        <w:jc w:val="both"/>
      </w:pPr>
      <w:r>
        <w:t>В случае подписания документов, указанных в настоящем пункте, лицом, уполномоченным действовать от имени юридического лица, прилагается копия доверенности, заверенная (удостоверенная) в установленном законодательством Российской Федерации порядке.</w:t>
      </w:r>
    </w:p>
    <w:p w14:paraId="3FD9CCD9" w14:textId="77777777" w:rsidR="009F5D6C" w:rsidRDefault="009F5D6C">
      <w:pPr>
        <w:pStyle w:val="ConsPlusNormal"/>
        <w:spacing w:before="220"/>
        <w:ind w:firstLine="540"/>
        <w:jc w:val="both"/>
      </w:pPr>
      <w:r>
        <w:t>Юридическое лицо несет ответственность за достоверность представляемых документов и сведений.</w:t>
      </w:r>
    </w:p>
    <w:p w14:paraId="21947A39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Получатель средств областного бюджета в течение 15 рабочих дней со дня получения от юридического лица документов, указанных в </w:t>
      </w:r>
      <w:hyperlink w:anchor="P77">
        <w:r>
          <w:rPr>
            <w:color w:val="0000FF"/>
          </w:rPr>
          <w:t>пункте 2.3</w:t>
        </w:r>
      </w:hyperlink>
      <w:r>
        <w:t xml:space="preserve"> настоящего Порядка, рассматривает их и заключает с юридическим лицом соглашение о предоставлении субсидии либо направляет юридическому лицу уведомление об отказе в предоставлении субсидии с указанием причин отказа.</w:t>
      </w:r>
    </w:p>
    <w:p w14:paraId="5821AAEE" w14:textId="77777777" w:rsidR="009F5D6C" w:rsidRDefault="009F5D6C">
      <w:pPr>
        <w:pStyle w:val="ConsPlusNormal"/>
        <w:spacing w:before="220"/>
        <w:ind w:firstLine="540"/>
        <w:jc w:val="both"/>
      </w:pPr>
      <w:r>
        <w:t>Основаниями для отказа в предоставлении субсидии являются:</w:t>
      </w:r>
    </w:p>
    <w:p w14:paraId="1EA75E94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1. Непредставление (представление не в полном объеме) юридическим лицом документов, указанных в </w:t>
      </w:r>
      <w:hyperlink w:anchor="P77">
        <w:r>
          <w:rPr>
            <w:color w:val="0000FF"/>
          </w:rPr>
          <w:t>пункте 2.3</w:t>
        </w:r>
      </w:hyperlink>
      <w:r>
        <w:t xml:space="preserve"> настоящего Порядка.</w:t>
      </w:r>
    </w:p>
    <w:p w14:paraId="15E41FBF" w14:textId="77777777" w:rsidR="009F5D6C" w:rsidRDefault="009F5D6C">
      <w:pPr>
        <w:pStyle w:val="ConsPlusNormal"/>
        <w:spacing w:before="220"/>
        <w:ind w:firstLine="540"/>
        <w:jc w:val="both"/>
      </w:pPr>
      <w:r>
        <w:t>2. Недостоверность информации, содержащейся в представленных юридическим лицом документах.</w:t>
      </w:r>
    </w:p>
    <w:p w14:paraId="6BA29CE7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3. Несоответствие юридического лица требованиям, установленным </w:t>
      </w:r>
      <w:hyperlink w:anchor="P67">
        <w:r>
          <w:rPr>
            <w:color w:val="0000FF"/>
          </w:rPr>
          <w:t>пунктом 2.2</w:t>
        </w:r>
      </w:hyperlink>
      <w:r>
        <w:t xml:space="preserve"> настоящего Порядка.</w:t>
      </w:r>
    </w:p>
    <w:p w14:paraId="586A44CD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В случае наличия замечаний к представленным документам Получатель средств областного бюджета в срок, не превышающий 5 рабочих дней со дня получения документов, указанных в </w:t>
      </w:r>
      <w:hyperlink w:anchor="P77">
        <w:r>
          <w:rPr>
            <w:color w:val="0000FF"/>
          </w:rPr>
          <w:t>пункте 2.3</w:t>
        </w:r>
      </w:hyperlink>
      <w:r>
        <w:t xml:space="preserve"> настоящего Порядка, направляет замечания юридическому лицу.</w:t>
      </w:r>
    </w:p>
    <w:p w14:paraId="7FDE421D" w14:textId="77777777" w:rsidR="009F5D6C" w:rsidRDefault="009F5D6C">
      <w:pPr>
        <w:pStyle w:val="ConsPlusNormal"/>
        <w:spacing w:before="220"/>
        <w:ind w:firstLine="540"/>
        <w:jc w:val="both"/>
      </w:pPr>
      <w:r>
        <w:t>Юридическое лицо вправе устранить выявленные недостатки, а также представить недостающие документы с сопроводительным письмом в адрес Получателя средств областного бюджета в срок, не превышающий 5 рабочих дней со дня получения замечаний от Получателя средств областного бюджета.</w:t>
      </w:r>
    </w:p>
    <w:p w14:paraId="0C9B43FB" w14:textId="77777777" w:rsidR="009F5D6C" w:rsidRDefault="009F5D6C">
      <w:pPr>
        <w:pStyle w:val="ConsPlusNormal"/>
        <w:spacing w:before="220"/>
        <w:ind w:firstLine="540"/>
        <w:jc w:val="both"/>
      </w:pPr>
      <w:r>
        <w:t>2.4. Субсидия предоставляется на основании соглашения о предоставлении субсидии, заключаемого между Получателем средств областного бюджета и юридическим лицом.</w:t>
      </w:r>
    </w:p>
    <w:p w14:paraId="3B8BA7F6" w14:textId="77777777" w:rsidR="009F5D6C" w:rsidRDefault="009F5D6C">
      <w:pPr>
        <w:pStyle w:val="ConsPlusNormal"/>
        <w:spacing w:before="220"/>
        <w:ind w:firstLine="540"/>
        <w:jc w:val="both"/>
      </w:pPr>
      <w:r>
        <w:t>Соглашение о предоставлении субсидии и дополнительные соглашения к соглашению о предоставлении субсидии, предусматривающие внесение в них изменений или их расторжение, заключаются в соответствии с типовой формой, утверждаемой Департаментом финансов Ивановской области.</w:t>
      </w:r>
    </w:p>
    <w:p w14:paraId="77B74F8C" w14:textId="77777777" w:rsidR="009F5D6C" w:rsidRDefault="009F5D6C">
      <w:pPr>
        <w:pStyle w:val="ConsPlusNormal"/>
        <w:spacing w:before="220"/>
        <w:ind w:firstLine="540"/>
        <w:jc w:val="both"/>
      </w:pPr>
      <w:r>
        <w:t>2.5. Соглашение о предоставлении субсидии заключается в отношении одного или нескольких объектов капитального строительства и (или) объектов недвижимого имущества и должно содержать:</w:t>
      </w:r>
    </w:p>
    <w:p w14:paraId="4E739D21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2.5.1. Целевое назначение субсидии, включая в отношении каждого объекта капитального строительства и (или) объекта недвижимого имущества его наименование, мощность, сроки реконструкции, технического перевооружения, капитального ремонта и (или) приобретения, стоимость объекта в соответствии с положительным заключением государственной экспертизы (рассчитанная в ценах соответствующих лет без учета стоимости проектно-изыскательских работ и </w:t>
      </w:r>
      <w:r>
        <w:lastRenderedPageBreak/>
        <w:t>прохождения государственной экспертизы) или стоимость приобретения, соответствующие решению о предоставлении субсидии, общий объем капитальных вложений в объект капитального строительства и (или) приобретение объекта недвижимого имущества, а также распределение указанных объемов по годам.</w:t>
      </w:r>
    </w:p>
    <w:p w14:paraId="445FCAC9" w14:textId="77777777" w:rsidR="009F5D6C" w:rsidRDefault="009F5D6C">
      <w:pPr>
        <w:pStyle w:val="ConsPlusNormal"/>
        <w:spacing w:before="220"/>
        <w:ind w:firstLine="540"/>
        <w:jc w:val="both"/>
      </w:pPr>
      <w:r>
        <w:t>2.5.2. Значения результатов предоставления субсидии (показателей, необходимых для достижения результатов предоставления субсидии), а также условие об их достижении юридическим лицом.</w:t>
      </w:r>
    </w:p>
    <w:p w14:paraId="29F36C05" w14:textId="77777777" w:rsidR="009F5D6C" w:rsidRDefault="009F5D6C">
      <w:pPr>
        <w:pStyle w:val="ConsPlusNormal"/>
        <w:spacing w:before="220"/>
        <w:ind w:firstLine="540"/>
        <w:jc w:val="both"/>
      </w:pPr>
      <w:r>
        <w:t>2.5.3. Порядок и сроки перечисления субсидии, реквизиты счета, на который перечисляется субсидия.</w:t>
      </w:r>
    </w:p>
    <w:p w14:paraId="7A83BDFA" w14:textId="77777777" w:rsidR="009F5D6C" w:rsidRDefault="009F5D6C">
      <w:pPr>
        <w:pStyle w:val="ConsPlusNormal"/>
        <w:spacing w:before="220"/>
        <w:ind w:firstLine="540"/>
        <w:jc w:val="both"/>
      </w:pPr>
      <w:r>
        <w:t>2.5.4. Положения, устанавливающие права и обязанности сторон соглашения о предоставлении субсидии и порядок взаимодействия сторон при его реализации.</w:t>
      </w:r>
    </w:p>
    <w:p w14:paraId="2B1C0892" w14:textId="77777777" w:rsidR="009F5D6C" w:rsidRDefault="009F5D6C">
      <w:pPr>
        <w:pStyle w:val="ConsPlusNormal"/>
        <w:spacing w:before="220"/>
        <w:ind w:firstLine="540"/>
        <w:jc w:val="both"/>
      </w:pPr>
      <w:r>
        <w:t>2.5.5. Сроки и формы представляемой юридическим лицом отчетности.</w:t>
      </w:r>
    </w:p>
    <w:p w14:paraId="6D81A07A" w14:textId="77777777" w:rsidR="009F5D6C" w:rsidRDefault="009F5D6C">
      <w:pPr>
        <w:pStyle w:val="ConsPlusNormal"/>
        <w:spacing w:before="220"/>
        <w:ind w:firstLine="540"/>
        <w:jc w:val="both"/>
      </w:pPr>
      <w:r>
        <w:t>2.5.6. Обязательство юридического лица обеспечить достижение результатов предоставления субсидии (показателей, необходимых для достижения результатов предоставления субсидии) и ответственность за их недостижение.</w:t>
      </w:r>
    </w:p>
    <w:p w14:paraId="20F6678D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2.5.7. Включение в соглашения (контракты, договоры), заключенные в целях исполнения обязательств по соглашению о предоставлении субсидии, условия о проведении строительного контроля в отношении объектов капитального строительства, реконструкция, капитальный ремонт, техническое перевооружение которых осуществляется за счет субсидии, в соответствии с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21.06.2010 N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строительства".</w:t>
      </w:r>
    </w:p>
    <w:p w14:paraId="27EF502F" w14:textId="77777777" w:rsidR="009F5D6C" w:rsidRDefault="009F5D6C">
      <w:pPr>
        <w:pStyle w:val="ConsPlusNormal"/>
        <w:spacing w:before="220"/>
        <w:ind w:firstLine="540"/>
        <w:jc w:val="both"/>
      </w:pPr>
      <w:r>
        <w:t>2.5.8. Обязательство юридического лица осуществить финансовое обеспечение капитальных вложений в объекты капитального строительства и (или) объекты недвижимого имущества в размере, предусмотренном решением о предоставлении субсидий и соглашением о предоставлении субсидии.</w:t>
      </w:r>
    </w:p>
    <w:p w14:paraId="22E3EB40" w14:textId="77777777" w:rsidR="009F5D6C" w:rsidRDefault="009F5D6C">
      <w:pPr>
        <w:pStyle w:val="ConsPlusNormal"/>
        <w:spacing w:before="220"/>
        <w:ind w:firstLine="540"/>
        <w:jc w:val="both"/>
      </w:pPr>
      <w:r>
        <w:t>2.5.9. Обязательство юридического лица осуществлять закупки за счет средств субсидии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1CC4B75D" w14:textId="77777777" w:rsidR="009F5D6C" w:rsidRDefault="009F5D6C">
      <w:pPr>
        <w:pStyle w:val="ConsPlusNormal"/>
        <w:spacing w:before="220"/>
        <w:ind w:firstLine="540"/>
        <w:jc w:val="both"/>
      </w:pPr>
      <w:r>
        <w:t>2.5.10. Положения, устанавливающие запрет приобретения юридическим лицом, а также иными юридическими лицами, получающими средства на основании договоров, заключенных с юридическим лицом - получателем субсидии,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операций.</w:t>
      </w:r>
    </w:p>
    <w:p w14:paraId="41BB3EB4" w14:textId="77777777" w:rsidR="009F5D6C" w:rsidRDefault="009F5D6C">
      <w:pPr>
        <w:pStyle w:val="ConsPlusNormal"/>
        <w:spacing w:before="220"/>
        <w:ind w:firstLine="540"/>
        <w:jc w:val="both"/>
      </w:pPr>
      <w:r>
        <w:t>2.5.11. Положения, устанавливающие запрет на перечисление юридическим лицом субсидий в качестве взносов в уставные (складочные) капиталы других организаций, вкладов в имущество таких организаций, не увеличивающих их уставные (складочные) капиталы.</w:t>
      </w:r>
    </w:p>
    <w:p w14:paraId="47616A03" w14:textId="77777777" w:rsidR="009F5D6C" w:rsidRDefault="009F5D6C">
      <w:pPr>
        <w:pStyle w:val="ConsPlusNormal"/>
        <w:spacing w:before="220"/>
        <w:ind w:firstLine="540"/>
        <w:jc w:val="both"/>
      </w:pPr>
      <w:r>
        <w:t>2.5.12. Положение о казначейском сопровождении средств субсидии в соответствии с бюджетным законодательством Российской Федерации.</w:t>
      </w:r>
    </w:p>
    <w:p w14:paraId="7F2CE122" w14:textId="77777777" w:rsidR="009F5D6C" w:rsidRDefault="009F5D6C">
      <w:pPr>
        <w:pStyle w:val="ConsPlusNormal"/>
        <w:spacing w:before="220"/>
        <w:ind w:firstLine="540"/>
        <w:jc w:val="both"/>
      </w:pPr>
      <w:bookmarkStart w:id="5" w:name="P119"/>
      <w:bookmarkEnd w:id="5"/>
      <w:r>
        <w:t xml:space="preserve">2.5.13. Право Получателя средств областного бюджета на проведение проверок в отношении юридического лица и поставщиков соблюдения ими порядка и условий предоставления субсидии, в том числе в части достижения результатов предоставления (показателей, необходимых для </w:t>
      </w:r>
      <w:r>
        <w:lastRenderedPageBreak/>
        <w:t xml:space="preserve">достижения результатов предоставления субсидии), а также проверок органами государственного финансового контроля в соответствии со </w:t>
      </w:r>
      <w:hyperlink r:id="rId27">
        <w:r>
          <w:rPr>
            <w:color w:val="0000FF"/>
          </w:rPr>
          <w:t>статьями 268.1</w:t>
        </w:r>
      </w:hyperlink>
      <w:r>
        <w:t xml:space="preserve"> и </w:t>
      </w:r>
      <w:hyperlink r:id="rId28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14:paraId="77C5D2B4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2.5.14. Обязательство юридического лица по включению в договоры (соглашения) с поставщиками, заключенные в целях исполнения обязательств по соглашению о предоставлении субсидии, положений о согласии поставщиков на проведение проверок, указанных в </w:t>
      </w:r>
      <w:hyperlink w:anchor="P119">
        <w:r>
          <w:rPr>
            <w:color w:val="0000FF"/>
          </w:rPr>
          <w:t>подпункте 2.5.13 пункта 2.5</w:t>
        </w:r>
      </w:hyperlink>
      <w:r>
        <w:t xml:space="preserve"> настоящего Порядка.</w:t>
      </w:r>
    </w:p>
    <w:p w14:paraId="7B313F3E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2.5.15. Обязательство юридического лица по возврату в областной бюджет остатка субсидии, не использованного в отчетном финансовом году, если Получателем средств областного бюджета не принято решение о наличии потребности в использовании этих средств на цели предоставления субсидии в текущем финансовом году в соответствии с </w:t>
      </w:r>
      <w:hyperlink w:anchor="P131">
        <w:r>
          <w:rPr>
            <w:color w:val="0000FF"/>
          </w:rPr>
          <w:t>пунктом 2.7</w:t>
        </w:r>
      </w:hyperlink>
      <w:r>
        <w:t xml:space="preserve"> Порядка.</w:t>
      </w:r>
    </w:p>
    <w:p w14:paraId="2B543778" w14:textId="77777777" w:rsidR="009F5D6C" w:rsidRDefault="009F5D6C">
      <w:pPr>
        <w:pStyle w:val="ConsPlusNormal"/>
        <w:spacing w:before="220"/>
        <w:ind w:firstLine="540"/>
        <w:jc w:val="both"/>
      </w:pPr>
      <w:r>
        <w:t>2.5.16. Обязательство юридического лица осуществлять эксплуатационные расходы, необходимые для содержания объектов капитального строительства и (или) объектов недвижимого имущества после ввода их в эксплуатацию, проведения капитального ремонта, или приобретения, без использования на эти цели средств, предоставляемых из областного бюджета в соответствии с законом об областном бюджете на очередной финансовый год и на плановый период и иными нормативными правовыми актами, регулирующими правила предоставления указанных средств.</w:t>
      </w:r>
    </w:p>
    <w:p w14:paraId="58E0B981" w14:textId="77777777" w:rsidR="009F5D6C" w:rsidRDefault="009F5D6C">
      <w:pPr>
        <w:pStyle w:val="ConsPlusNormal"/>
        <w:spacing w:before="220"/>
        <w:ind w:firstLine="540"/>
        <w:jc w:val="both"/>
      </w:pPr>
      <w:r>
        <w:t>2.5.17. Обязательство юридического лица по выполнению условий, установленных правилами казначейского сопровождения в соответствии с бюджетным законодательством Российской Федерации.</w:t>
      </w:r>
    </w:p>
    <w:p w14:paraId="40396B92" w14:textId="77777777" w:rsidR="009F5D6C" w:rsidRDefault="009F5D6C">
      <w:pPr>
        <w:pStyle w:val="ConsPlusNormal"/>
        <w:spacing w:before="220"/>
        <w:ind w:firstLine="540"/>
        <w:jc w:val="both"/>
      </w:pPr>
      <w:r>
        <w:t>2.5.18. Обязательство юридического лица по обеспечению доступа представителей Получателя средств областного бюджета и (или) органа государственного финансового контроля на территорию, на которой осуществляется реконструкция, капитальный ремонт, техническое перевооружение объекта капитального строительства или располагается приобретаемый объект недвижимого имущества.</w:t>
      </w:r>
    </w:p>
    <w:p w14:paraId="75E0947B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2.5.19. Обязательство юридического лица представлять Получателю средств областного бюджета и (или) органу государственного финансового контроля информацию, необходимую для проведения проверок, указанных в </w:t>
      </w:r>
      <w:hyperlink w:anchor="P162">
        <w:r>
          <w:rPr>
            <w:color w:val="0000FF"/>
          </w:rPr>
          <w:t>пункте 3.3</w:t>
        </w:r>
      </w:hyperlink>
      <w:r>
        <w:t xml:space="preserve"> Порядка, по запросу Получателя средств областного бюджета и (или) органов государственного финансового контроля, содержащему срок и форму представления такой информации.</w:t>
      </w:r>
    </w:p>
    <w:p w14:paraId="43AD27B9" w14:textId="77777777" w:rsidR="009F5D6C" w:rsidRDefault="009F5D6C">
      <w:pPr>
        <w:pStyle w:val="ConsPlusNormal"/>
        <w:spacing w:before="220"/>
        <w:ind w:firstLine="540"/>
        <w:jc w:val="both"/>
      </w:pPr>
      <w:r>
        <w:t>2.5.20. Обязательство юридического лица по поддержанию уровня средней месячной заработной платы работников, полностью отработавших за этот период норму рабочего времени и выполнявших нормы труда, не ниже величины среднемесячной номинальной начисленной заработной платы работников организаций, рассчитанной по соответствующего виду экономической деятельности по Ивановской области.</w:t>
      </w:r>
    </w:p>
    <w:p w14:paraId="64D9B38E" w14:textId="77777777" w:rsidR="009F5D6C" w:rsidRDefault="009F5D6C">
      <w:pPr>
        <w:pStyle w:val="ConsPlusNormal"/>
        <w:spacing w:before="220"/>
        <w:ind w:firstLine="540"/>
        <w:jc w:val="both"/>
      </w:pPr>
      <w:r>
        <w:t>2.5.21. Порядок и сроки осуществления действий, направленных на увеличение уставного капитала юридического лица в соответствии с законодательством Российской Федерации.</w:t>
      </w:r>
    </w:p>
    <w:p w14:paraId="0ECA3624" w14:textId="77777777" w:rsidR="009F5D6C" w:rsidRDefault="009F5D6C">
      <w:pPr>
        <w:pStyle w:val="ConsPlusNormal"/>
        <w:spacing w:before="220"/>
        <w:ind w:firstLine="540"/>
        <w:jc w:val="both"/>
      </w:pPr>
      <w:r>
        <w:t>2.5.22. Ответственность сторон за нарушение условий соглашения о предоставлении субсидии, в том числе обязательство юридического лица по возврату денежных средств в областной бюджет в случаях, установленных настоящим Порядком.</w:t>
      </w:r>
    </w:p>
    <w:p w14:paraId="7E8BB799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2.5.23. Условия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в случае уменьшения Получателю средств областного бюджета ранее доведенных лимитов бюджетных обязательств, указанных в </w:t>
      </w:r>
      <w:hyperlink w:anchor="P53">
        <w:r>
          <w:rPr>
            <w:color w:val="0000FF"/>
          </w:rPr>
          <w:t>пункте 1.3</w:t>
        </w:r>
      </w:hyperlink>
      <w:r>
        <w:t xml:space="preserve"> настоящего Порядка, приводящего к невозможности предоставления субсидии в размере, определенном в соглашении о </w:t>
      </w:r>
      <w:r>
        <w:lastRenderedPageBreak/>
        <w:t>предоставлении субсидии.</w:t>
      </w:r>
    </w:p>
    <w:p w14:paraId="510F7572" w14:textId="77777777" w:rsidR="009F5D6C" w:rsidRDefault="009F5D6C">
      <w:pPr>
        <w:pStyle w:val="ConsPlusNormal"/>
        <w:spacing w:before="220"/>
        <w:ind w:firstLine="540"/>
        <w:jc w:val="both"/>
      </w:pPr>
      <w:r>
        <w:t>2.6. Перечисление субсидии осуществляется Получателем средств областного бюджета на расчетный или корреспондентский счет, открытый в учреждении Центрального банка Российской Федерации или кредитной организации, или на лицевой счет для учета операций со средствами участников казначейского сопровождения, открытый в управлении Федерального казначейства по Ивановской области (в случае осуществления казначейского сопровождения средств) в срок, предусмотренный в соглашении о предоставлении субсидии.</w:t>
      </w:r>
    </w:p>
    <w:p w14:paraId="591982D6" w14:textId="77777777" w:rsidR="009F5D6C" w:rsidRDefault="009F5D6C">
      <w:pPr>
        <w:pStyle w:val="ConsPlusNormal"/>
        <w:spacing w:before="220"/>
        <w:ind w:firstLine="540"/>
        <w:jc w:val="both"/>
      </w:pPr>
      <w:bookmarkStart w:id="6" w:name="P131"/>
      <w:bookmarkEnd w:id="6"/>
      <w:r>
        <w:t>2.7. Не использованные на начало очередного финансового года остатки субсидии подлежат перечислению юридическими лицами в доход областного бюджета до 1 марта очередного финансового года, за исключением случая, когда Получателем средств областного бюджета в срок до 1 марта принято решение о наличии потребности в направлении остатков субсидии на те же цели в очередном финансовом году.</w:t>
      </w:r>
    </w:p>
    <w:p w14:paraId="42BD1F36" w14:textId="77777777" w:rsidR="009F5D6C" w:rsidRDefault="009F5D6C">
      <w:pPr>
        <w:pStyle w:val="ConsPlusNormal"/>
        <w:spacing w:before="220"/>
        <w:ind w:firstLine="540"/>
        <w:jc w:val="both"/>
      </w:pPr>
      <w:r>
        <w:t>Решение о наличии потребности в направлении остатков субсидии на те же цели в очередном финансовом году принимается до 1 марта текущего финансового года.</w:t>
      </w:r>
    </w:p>
    <w:p w14:paraId="6C6341CB" w14:textId="77777777" w:rsidR="009F5D6C" w:rsidRDefault="009F5D6C">
      <w:pPr>
        <w:pStyle w:val="ConsPlusNormal"/>
        <w:spacing w:before="220"/>
        <w:ind w:firstLine="540"/>
        <w:jc w:val="both"/>
      </w:pPr>
      <w:r>
        <w:t>Для подтверждения потребности в направлении остатков субсидии на те же цели в очередном финансовом году юридическое лицо представляет в адрес государственного органа - получателя средств областного бюджета следующие документы:</w:t>
      </w:r>
    </w:p>
    <w:p w14:paraId="36DFE728" w14:textId="77777777" w:rsidR="009F5D6C" w:rsidRDefault="009F5D6C">
      <w:pPr>
        <w:pStyle w:val="ConsPlusNormal"/>
        <w:spacing w:before="220"/>
        <w:ind w:firstLine="540"/>
        <w:jc w:val="both"/>
      </w:pPr>
      <w:r>
        <w:t>а) копии контрактов, а также дополнительных соглашений (при наличии) к ним на поставку товаров, выполнение работ, оказание услуг, подлежащих в соответствии с условиями этих контрактов оплате в отчетном финансовом году;</w:t>
      </w:r>
    </w:p>
    <w:p w14:paraId="46B3BE46" w14:textId="77777777" w:rsidR="009F5D6C" w:rsidRDefault="009F5D6C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298-п)</w:t>
      </w:r>
    </w:p>
    <w:p w14:paraId="78976DF9" w14:textId="77777777" w:rsidR="009F5D6C" w:rsidRDefault="009F5D6C">
      <w:pPr>
        <w:pStyle w:val="ConsPlusNormal"/>
        <w:spacing w:before="220"/>
        <w:ind w:firstLine="540"/>
        <w:jc w:val="both"/>
      </w:pPr>
      <w:r>
        <w:t>б) копии актов выполненных работ (оказанных услуг) и (или) иных документов, подтверждающих факт выполнения работ (оказания услуг), поставки товара;</w:t>
      </w:r>
    </w:p>
    <w:p w14:paraId="6462F4E6" w14:textId="77777777" w:rsidR="009F5D6C" w:rsidRDefault="009F5D6C">
      <w:pPr>
        <w:pStyle w:val="ConsPlusNormal"/>
        <w:spacing w:before="220"/>
        <w:ind w:firstLine="540"/>
        <w:jc w:val="both"/>
      </w:pPr>
      <w:r>
        <w:t>в) документы, подтверждающие сумму остатков средств субсидии на осуществление капитальных вложений на начало очередного финансового года;</w:t>
      </w:r>
    </w:p>
    <w:p w14:paraId="4359F6BE" w14:textId="77777777" w:rsidR="009F5D6C" w:rsidRDefault="009F5D6C">
      <w:pPr>
        <w:pStyle w:val="ConsPlusNormal"/>
        <w:spacing w:before="220"/>
        <w:ind w:firstLine="540"/>
        <w:jc w:val="both"/>
      </w:pPr>
      <w:r>
        <w:t>г) пояснительную записку, содержащую причины образования остатков целевых средств и обоснование потребности в остатках средств в очередном финансовом году на те же цели, что и в предыдущем финансовом периоде.</w:t>
      </w:r>
    </w:p>
    <w:p w14:paraId="6D5BB308" w14:textId="77777777" w:rsidR="009F5D6C" w:rsidRDefault="009F5D6C">
      <w:pPr>
        <w:pStyle w:val="ConsPlusNormal"/>
        <w:spacing w:before="220"/>
        <w:ind w:firstLine="540"/>
        <w:jc w:val="both"/>
      </w:pPr>
      <w:r>
        <w:t>В течение 5 рабочих дней после представления вышеуказанных документов Получатель средств областного бюджета принимает следующее решение:</w:t>
      </w:r>
    </w:p>
    <w:p w14:paraId="71F03C34" w14:textId="77777777" w:rsidR="009F5D6C" w:rsidRDefault="009F5D6C">
      <w:pPr>
        <w:pStyle w:val="ConsPlusNormal"/>
        <w:spacing w:before="220"/>
        <w:ind w:firstLine="540"/>
        <w:jc w:val="both"/>
      </w:pPr>
      <w:r>
        <w:t>1) о наличии потребности в направлении остатков субсидии на те же цели в очередном финансовом году;</w:t>
      </w:r>
    </w:p>
    <w:p w14:paraId="2842924D" w14:textId="77777777" w:rsidR="009F5D6C" w:rsidRDefault="009F5D6C">
      <w:pPr>
        <w:pStyle w:val="ConsPlusNormal"/>
        <w:spacing w:before="220"/>
        <w:ind w:firstLine="540"/>
        <w:jc w:val="both"/>
      </w:pPr>
      <w:r>
        <w:t>2) о необходимости возврата юридическим лицом остатков субсидии в областной бюджет в порядке, установленном в соглашении о предоставлении субсидий.</w:t>
      </w:r>
    </w:p>
    <w:p w14:paraId="1CF34DBF" w14:textId="77777777" w:rsidR="009F5D6C" w:rsidRDefault="009F5D6C">
      <w:pPr>
        <w:pStyle w:val="ConsPlusNormal"/>
        <w:spacing w:before="220"/>
        <w:ind w:firstLine="540"/>
        <w:jc w:val="both"/>
      </w:pPr>
      <w:r>
        <w:t>Решение о наличии потребности в направлении остатков субсидии на те же цели в очередном финансовом году утверждается распоряжением Получателя средств областного бюджета и доводится до юридического лица.</w:t>
      </w:r>
    </w:p>
    <w:p w14:paraId="3CFA4D96" w14:textId="77777777" w:rsidR="009F5D6C" w:rsidRDefault="009F5D6C">
      <w:pPr>
        <w:pStyle w:val="ConsPlusNormal"/>
        <w:spacing w:before="220"/>
        <w:ind w:firstLine="540"/>
        <w:jc w:val="both"/>
      </w:pPr>
      <w:bookmarkStart w:id="7" w:name="P143"/>
      <w:bookmarkEnd w:id="7"/>
      <w:r>
        <w:t xml:space="preserve">2.8. Результатами предоставления субсидии в зависимости от цели ее предоставления, указанной в </w:t>
      </w:r>
      <w:hyperlink w:anchor="P49">
        <w:r>
          <w:rPr>
            <w:color w:val="0000FF"/>
          </w:rPr>
          <w:t>пункте 1.1</w:t>
        </w:r>
      </w:hyperlink>
      <w:r>
        <w:t xml:space="preserve"> Порядка, являются:</w:t>
      </w:r>
    </w:p>
    <w:p w14:paraId="697F4BFB" w14:textId="77777777" w:rsidR="009F5D6C" w:rsidRDefault="009F5D6C">
      <w:pPr>
        <w:pStyle w:val="ConsPlusNormal"/>
        <w:spacing w:before="220"/>
        <w:ind w:firstLine="540"/>
        <w:jc w:val="both"/>
      </w:pPr>
      <w:r>
        <w:t>построен (реконструирован) объект капитального строительства, ед.;</w:t>
      </w:r>
    </w:p>
    <w:p w14:paraId="5392C9E1" w14:textId="77777777" w:rsidR="009F5D6C" w:rsidRDefault="009F5D6C">
      <w:pPr>
        <w:pStyle w:val="ConsPlusNormal"/>
        <w:spacing w:before="220"/>
        <w:ind w:firstLine="540"/>
        <w:jc w:val="both"/>
      </w:pPr>
      <w:r>
        <w:t>приобретен объект недвижимости, ед.;</w:t>
      </w:r>
    </w:p>
    <w:p w14:paraId="41579395" w14:textId="77777777" w:rsidR="009F5D6C" w:rsidRDefault="009F5D6C">
      <w:pPr>
        <w:pStyle w:val="ConsPlusNormal"/>
        <w:spacing w:before="220"/>
        <w:ind w:firstLine="540"/>
        <w:jc w:val="both"/>
      </w:pPr>
      <w:r>
        <w:lastRenderedPageBreak/>
        <w:t>проведен капитальный ремонт объекта капитального строительства, ед.;</w:t>
      </w:r>
    </w:p>
    <w:p w14:paraId="57C5829C" w14:textId="77777777" w:rsidR="009F5D6C" w:rsidRDefault="009F5D6C">
      <w:pPr>
        <w:pStyle w:val="ConsPlusNormal"/>
        <w:spacing w:before="220"/>
        <w:ind w:firstLine="540"/>
        <w:jc w:val="both"/>
      </w:pPr>
      <w:r>
        <w:t>оснащены номера и общественные пространства, ед.</w:t>
      </w:r>
    </w:p>
    <w:p w14:paraId="4F307F73" w14:textId="77777777" w:rsidR="009F5D6C" w:rsidRDefault="009F5D6C">
      <w:pPr>
        <w:pStyle w:val="ConsPlusNormal"/>
        <w:spacing w:before="220"/>
        <w:ind w:firstLine="540"/>
        <w:jc w:val="both"/>
      </w:pPr>
      <w:r>
        <w:t>Получатель средств областного бюджета вправе дополнительно устанавливать в соглашении о предоставлении субсидии показатели, необходимые для достижения результатов предоставления субсидии.</w:t>
      </w:r>
    </w:p>
    <w:p w14:paraId="12964462" w14:textId="77777777" w:rsidR="009F5D6C" w:rsidRDefault="009F5D6C">
      <w:pPr>
        <w:pStyle w:val="ConsPlusNormal"/>
        <w:spacing w:before="220"/>
        <w:ind w:firstLine="540"/>
        <w:jc w:val="both"/>
      </w:pPr>
      <w:r>
        <w:t>Значения результатов предоставления субсидии (показателей, необходимых для достижения результатов предоставления субсидии) устанавливаются в соглашении о предоставлении субсидии.</w:t>
      </w:r>
    </w:p>
    <w:p w14:paraId="29CA22C5" w14:textId="77777777" w:rsidR="009F5D6C" w:rsidRDefault="009F5D6C">
      <w:pPr>
        <w:pStyle w:val="ConsPlusNormal"/>
        <w:jc w:val="both"/>
      </w:pPr>
      <w:r>
        <w:t xml:space="preserve">(п. 2.8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298-п)</w:t>
      </w:r>
    </w:p>
    <w:p w14:paraId="4AA497C3" w14:textId="77777777" w:rsidR="009F5D6C" w:rsidRDefault="009F5D6C">
      <w:pPr>
        <w:pStyle w:val="ConsPlusNormal"/>
        <w:ind w:firstLine="540"/>
        <w:jc w:val="both"/>
      </w:pPr>
    </w:p>
    <w:p w14:paraId="275EF686" w14:textId="77777777" w:rsidR="009F5D6C" w:rsidRDefault="009F5D6C">
      <w:pPr>
        <w:pStyle w:val="ConsPlusTitle"/>
        <w:jc w:val="center"/>
        <w:outlineLvl w:val="1"/>
      </w:pPr>
      <w:r>
        <w:t>3. Представление отчетности, осуществление контроля</w:t>
      </w:r>
    </w:p>
    <w:p w14:paraId="01242EA0" w14:textId="77777777" w:rsidR="009F5D6C" w:rsidRDefault="009F5D6C">
      <w:pPr>
        <w:pStyle w:val="ConsPlusTitle"/>
        <w:jc w:val="center"/>
      </w:pPr>
      <w:r>
        <w:t>(мониторинга) за соблюдением условий и порядка</w:t>
      </w:r>
    </w:p>
    <w:p w14:paraId="641D6F96" w14:textId="77777777" w:rsidR="009F5D6C" w:rsidRDefault="009F5D6C">
      <w:pPr>
        <w:pStyle w:val="ConsPlusTitle"/>
        <w:jc w:val="center"/>
      </w:pPr>
      <w:r>
        <w:t>предоставления субсидии и ответственность за их нарушение</w:t>
      </w:r>
    </w:p>
    <w:p w14:paraId="584EC7ED" w14:textId="77777777" w:rsidR="009F5D6C" w:rsidRDefault="009F5D6C">
      <w:pPr>
        <w:pStyle w:val="ConsPlusNormal"/>
        <w:ind w:firstLine="540"/>
        <w:jc w:val="both"/>
      </w:pPr>
    </w:p>
    <w:p w14:paraId="6158ACC2" w14:textId="77777777" w:rsidR="009F5D6C" w:rsidRDefault="009F5D6C">
      <w:pPr>
        <w:pStyle w:val="ConsPlusNormal"/>
        <w:ind w:firstLine="540"/>
        <w:jc w:val="both"/>
      </w:pPr>
      <w:r>
        <w:t>3.1. Юридическое лицо ежеквартально, в срок до 5 числа месяца, следующего за отчетным кварталом, и до 15 января года, следующего за годом предоставления субсидии, представляет в адрес Получателя средств областного бюджета следующие отчеты в соответствии с формой, определенной соглашением о предоставлении субсидии:</w:t>
      </w:r>
    </w:p>
    <w:p w14:paraId="21E86A44" w14:textId="77777777" w:rsidR="009F5D6C" w:rsidRDefault="009F5D6C">
      <w:pPr>
        <w:pStyle w:val="ConsPlusNormal"/>
        <w:spacing w:before="220"/>
        <w:ind w:firstLine="540"/>
        <w:jc w:val="both"/>
      </w:pPr>
      <w:bookmarkStart w:id="8" w:name="P157"/>
      <w:bookmarkEnd w:id="8"/>
      <w:r>
        <w:t>отчет о достижении значения результатов предоставления субсидии;</w:t>
      </w:r>
    </w:p>
    <w:p w14:paraId="6C4179BC" w14:textId="77777777" w:rsidR="009F5D6C" w:rsidRDefault="009F5D6C">
      <w:pPr>
        <w:pStyle w:val="ConsPlusNormal"/>
        <w:spacing w:before="220"/>
        <w:ind w:firstLine="540"/>
        <w:jc w:val="both"/>
      </w:pPr>
      <w:bookmarkStart w:id="9" w:name="P158"/>
      <w:bookmarkEnd w:id="9"/>
      <w:r>
        <w:t>отчет об осуществлении расходов, источником финансового обеспечения которых является субсидия.</w:t>
      </w:r>
    </w:p>
    <w:p w14:paraId="26E802A1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Получатель средств областного бюджета осуществляет проверку и принятие отчетов, указанных в </w:t>
      </w:r>
      <w:hyperlink w:anchor="P157">
        <w:r>
          <w:rPr>
            <w:color w:val="0000FF"/>
          </w:rPr>
          <w:t>абзацах втором</w:t>
        </w:r>
      </w:hyperlink>
      <w:r>
        <w:t xml:space="preserve"> и </w:t>
      </w:r>
      <w:hyperlink w:anchor="P158">
        <w:r>
          <w:rPr>
            <w:color w:val="0000FF"/>
          </w:rPr>
          <w:t>третьем</w:t>
        </w:r>
      </w:hyperlink>
      <w:r>
        <w:t xml:space="preserve"> настоящего пункта, в срок, не превышающий 30 календарных дней с даты представления данной отчетности.</w:t>
      </w:r>
    </w:p>
    <w:p w14:paraId="2DB9B288" w14:textId="77777777" w:rsidR="009F5D6C" w:rsidRDefault="009F5D6C">
      <w:pPr>
        <w:pStyle w:val="ConsPlusNormal"/>
        <w:spacing w:before="220"/>
        <w:ind w:firstLine="540"/>
        <w:jc w:val="both"/>
      </w:pPr>
      <w:r>
        <w:t>Получатель средств областного бюджета запрашивает дополнительную отчетность (отчет о реализации плана мероприятий по достижению результата предоставления субсидии (контрольных точек), сведения и документы, подтверждающие осуществление расходов, источником финансового обеспечения которых является субсидия, и достижение значения результата предоставления субсидии) в сроки и по форме, которые определены соглашением о предоставлении субсидии.</w:t>
      </w:r>
    </w:p>
    <w:p w14:paraId="4802CF4B" w14:textId="77777777" w:rsidR="009F5D6C" w:rsidRDefault="009F5D6C">
      <w:pPr>
        <w:pStyle w:val="ConsPlusNormal"/>
        <w:spacing w:before="220"/>
        <w:ind w:firstLine="540"/>
        <w:jc w:val="both"/>
      </w:pPr>
      <w:r>
        <w:t>3.2. Мониторинг достижения значений результатов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проводится Получателем средств областного бюджета в порядке и по формам, которые установлены порядком проведения мониторинга достижения результатов предоставления субсидий, установленным Министерством финансов Российской Федерации.</w:t>
      </w:r>
    </w:p>
    <w:p w14:paraId="2ED73974" w14:textId="77777777" w:rsidR="009F5D6C" w:rsidRDefault="009F5D6C">
      <w:pPr>
        <w:pStyle w:val="ConsPlusNormal"/>
        <w:spacing w:before="220"/>
        <w:ind w:firstLine="540"/>
        <w:jc w:val="both"/>
      </w:pPr>
      <w:bookmarkStart w:id="10" w:name="P162"/>
      <w:bookmarkEnd w:id="10"/>
      <w:r>
        <w:t>3.3. Получатель средств областного бюджета осуществляет проверку целевого использования субсидии, соблюдения юридическим лицом условий и порядка предоставления субсидии, в том числе в части достижения результатов предоставления субсидии.</w:t>
      </w:r>
    </w:p>
    <w:p w14:paraId="11C3DC61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Ивановской области осуществляют проверку в соответствии со </w:t>
      </w:r>
      <w:hyperlink r:id="rId31">
        <w:r>
          <w:rPr>
            <w:color w:val="0000FF"/>
          </w:rPr>
          <w:t>статьями 268.1</w:t>
        </w:r>
      </w:hyperlink>
      <w:r>
        <w:t xml:space="preserve"> и </w:t>
      </w:r>
      <w:hyperlink r:id="rId32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14:paraId="21EA226C" w14:textId="77777777" w:rsidR="009F5D6C" w:rsidRDefault="009F5D6C">
      <w:pPr>
        <w:pStyle w:val="ConsPlusNormal"/>
        <w:spacing w:before="220"/>
        <w:ind w:firstLine="540"/>
        <w:jc w:val="both"/>
      </w:pPr>
      <w:r>
        <w:t>3.4. В случае выявления в ходе проверок, проведенных Получателем средств областного бюджета и органами государственного финансового контроля Ивановской области, факта нецелевого использования субсидии и (или) нарушения юридическим лицом условий, установленных при предоставлении субсидии, указанные средства подлежат возврату в областной бюджет в следующем порядке:</w:t>
      </w:r>
    </w:p>
    <w:p w14:paraId="2E375104" w14:textId="77777777" w:rsidR="009F5D6C" w:rsidRDefault="009F5D6C">
      <w:pPr>
        <w:pStyle w:val="ConsPlusNormal"/>
        <w:spacing w:before="220"/>
        <w:ind w:firstLine="540"/>
        <w:jc w:val="both"/>
      </w:pPr>
      <w:r>
        <w:lastRenderedPageBreak/>
        <w:t>3.4.1. Получатель средств областного бюджета в течение 10 рабочих дней с даты выявления нарушения прекращает предоставление субсидии и направляет юридическому лицу требование о ее возврате в областной бюджет.</w:t>
      </w:r>
    </w:p>
    <w:p w14:paraId="1B2BE0BF" w14:textId="77777777" w:rsidR="009F5D6C" w:rsidRDefault="009F5D6C">
      <w:pPr>
        <w:pStyle w:val="ConsPlusNormal"/>
        <w:spacing w:before="220"/>
        <w:ind w:firstLine="540"/>
        <w:jc w:val="both"/>
      </w:pPr>
      <w:r>
        <w:t>3.4.2. Требование о возврате субсидии в случае нарушения, выявленного по фактам проверок, проведенных Получателем средств областного бюджета и органами государственного финансового контроля Ивановской области, должно быть исполнено юридическим лицом в течение 15 рабочих дней с даты получения указанного требования.</w:t>
      </w:r>
    </w:p>
    <w:p w14:paraId="7D59AE23" w14:textId="77777777" w:rsidR="009F5D6C" w:rsidRDefault="009F5D6C">
      <w:pPr>
        <w:pStyle w:val="ConsPlusNormal"/>
        <w:spacing w:before="220"/>
        <w:ind w:firstLine="540"/>
        <w:jc w:val="both"/>
      </w:pPr>
      <w:r>
        <w:t>3.4.3. В случае невозврата субсидии, израсходованной с нарушением целей, условий и порядка ее предоставления, субсидия подлежит взысканию в судебном порядке.</w:t>
      </w:r>
    </w:p>
    <w:p w14:paraId="747A821A" w14:textId="77777777" w:rsidR="009F5D6C" w:rsidRDefault="009F5D6C">
      <w:pPr>
        <w:pStyle w:val="ConsPlusNormal"/>
        <w:spacing w:before="220"/>
        <w:ind w:firstLine="540"/>
        <w:jc w:val="both"/>
      </w:pPr>
      <w:r>
        <w:t>3.4.4. В случае установления Получателем средств областного бюджета фактов нецелевого использования субсидии информируется прокуратура Ивановской области, Контрольно-счетная палата Ивановской области.</w:t>
      </w:r>
    </w:p>
    <w:p w14:paraId="1ADE165C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3.5. В случае недостижения юридическим лицом значения результатов предоставления субсидии, указанных в </w:t>
      </w:r>
      <w:hyperlink w:anchor="P143">
        <w:r>
          <w:rPr>
            <w:color w:val="0000FF"/>
          </w:rPr>
          <w:t>пункте 2.8</w:t>
        </w:r>
      </w:hyperlink>
      <w:r>
        <w:t xml:space="preserve"> настоящего Порядка, возврат объема средств в областной бюджет осуществляется в следующем порядке:</w:t>
      </w:r>
    </w:p>
    <w:p w14:paraId="550C8516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3.5.1. Получатель средств областного бюджета в течение 10 рабочих дней со дня установления факта недостижения юридическим лицом значения результатов предоставления субсидии, указанного в </w:t>
      </w:r>
      <w:hyperlink w:anchor="P143">
        <w:r>
          <w:rPr>
            <w:color w:val="0000FF"/>
          </w:rPr>
          <w:t>пункте 2.8</w:t>
        </w:r>
      </w:hyperlink>
      <w:r>
        <w:t xml:space="preserve"> настоящего Порядка, направляет юридическому лицу письменное уведомление с указанием объема средств, подлежащих возврату в областной бюджет, и реквизитов для перечисления объема средств, подлежащих возврату в областной бюджет.</w:t>
      </w:r>
    </w:p>
    <w:p w14:paraId="5C5A89A3" w14:textId="77777777" w:rsidR="009F5D6C" w:rsidRDefault="009F5D6C">
      <w:pPr>
        <w:pStyle w:val="ConsPlusNormal"/>
        <w:spacing w:before="220"/>
        <w:ind w:firstLine="540"/>
        <w:jc w:val="both"/>
      </w:pPr>
      <w:r>
        <w:t>3.5.2. Объем средств, подлежащих возврату в областной бюджет (Vвозврата), рассчитывается по формуле:</w:t>
      </w:r>
    </w:p>
    <w:p w14:paraId="185F1A98" w14:textId="77777777" w:rsidR="009F5D6C" w:rsidRDefault="009F5D6C">
      <w:pPr>
        <w:pStyle w:val="ConsPlusNormal"/>
        <w:ind w:firstLine="540"/>
        <w:jc w:val="both"/>
      </w:pPr>
    </w:p>
    <w:p w14:paraId="138BEDAC" w14:textId="77777777" w:rsidR="009F5D6C" w:rsidRDefault="009F5D6C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 wp14:anchorId="69737A14" wp14:editId="0E1F34D9">
            <wp:extent cx="2221230" cy="4718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998A7" w14:textId="77777777" w:rsidR="009F5D6C" w:rsidRDefault="009F5D6C">
      <w:pPr>
        <w:pStyle w:val="ConsPlusNormal"/>
        <w:jc w:val="center"/>
      </w:pPr>
    </w:p>
    <w:p w14:paraId="28D22F36" w14:textId="77777777" w:rsidR="009F5D6C" w:rsidRDefault="009F5D6C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размер субсидии, предоставленной юридическому лицу в отчетном финансовом году;</w:t>
      </w:r>
    </w:p>
    <w:p w14:paraId="2269FDDD" w14:textId="77777777" w:rsidR="009F5D6C" w:rsidRDefault="009F5D6C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результатов предоставления Субсидии на отчетную дату;</w:t>
      </w:r>
    </w:p>
    <w:p w14:paraId="573CD98E" w14:textId="77777777" w:rsidR="009F5D6C" w:rsidRDefault="009F5D6C">
      <w:pPr>
        <w:pStyle w:val="ConsPlusNormal"/>
        <w:spacing w:before="220"/>
        <w:ind w:firstLine="540"/>
        <w:jc w:val="both"/>
      </w:pPr>
      <w:r>
        <w:t>S - значение результатов предоставления субсидии, установленное соглашением о предоставлении субсидии.</w:t>
      </w:r>
    </w:p>
    <w:p w14:paraId="5473075C" w14:textId="77777777" w:rsidR="009F5D6C" w:rsidRDefault="009F5D6C">
      <w:pPr>
        <w:pStyle w:val="ConsPlusNormal"/>
        <w:spacing w:before="220"/>
        <w:ind w:firstLine="540"/>
        <w:jc w:val="both"/>
      </w:pPr>
      <w:r>
        <w:t xml:space="preserve">3.6. Утратил силу.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14.02.2025 N 50-п.</w:t>
      </w:r>
    </w:p>
    <w:p w14:paraId="5BEE280A" w14:textId="77777777" w:rsidR="009F5D6C" w:rsidRDefault="009F5D6C">
      <w:pPr>
        <w:pStyle w:val="ConsPlusNormal"/>
        <w:jc w:val="both"/>
      </w:pPr>
    </w:p>
    <w:p w14:paraId="5A82FCBF" w14:textId="77777777" w:rsidR="009F5D6C" w:rsidRDefault="009F5D6C">
      <w:pPr>
        <w:pStyle w:val="ConsPlusNormal"/>
        <w:jc w:val="both"/>
      </w:pPr>
    </w:p>
    <w:p w14:paraId="6E27018D" w14:textId="77777777" w:rsidR="009F5D6C" w:rsidRDefault="009F5D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4C51CAF" w14:textId="77777777" w:rsidR="009F5D6C" w:rsidRDefault="009F5D6C"/>
    <w:sectPr w:rsidR="009F5D6C" w:rsidSect="00495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6C"/>
    <w:rsid w:val="009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BA78"/>
  <w15:chartTrackingRefBased/>
  <w15:docId w15:val="{DF77D641-EDA5-46B7-9946-A9EF42BD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D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5D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5D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224&amp;n=205271&amp;dst=100007" TargetMode="External"/><Relationship Id="rId18" Type="http://schemas.openxmlformats.org/officeDocument/2006/relationships/hyperlink" Target="https://login.consultant.ru/link/?req=doc&amp;base=RZR&amp;n=420230&amp;dst=100010" TargetMode="External"/><Relationship Id="rId26" Type="http://schemas.openxmlformats.org/officeDocument/2006/relationships/hyperlink" Target="https://login.consultant.ru/link/?req=doc&amp;base=RZR&amp;n=47610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40413&amp;dst=5769" TargetMode="External"/><Relationship Id="rId34" Type="http://schemas.openxmlformats.org/officeDocument/2006/relationships/hyperlink" Target="https://login.consultant.ru/link/?req=doc&amp;base=RLAW224&amp;n=192524&amp;dst=100005" TargetMode="External"/><Relationship Id="rId7" Type="http://schemas.openxmlformats.org/officeDocument/2006/relationships/hyperlink" Target="https://login.consultant.ru/link/?req=doc&amp;base=RLAW224&amp;n=205271&amp;dst=100005" TargetMode="External"/><Relationship Id="rId12" Type="http://schemas.openxmlformats.org/officeDocument/2006/relationships/hyperlink" Target="https://login.consultant.ru/link/?req=doc&amp;base=RZR&amp;n=420659&amp;dst=100028" TargetMode="External"/><Relationship Id="rId17" Type="http://schemas.openxmlformats.org/officeDocument/2006/relationships/hyperlink" Target="https://login.consultant.ru/link/?req=doc&amp;base=RLAW224&amp;n=205271&amp;dst=100012" TargetMode="External"/><Relationship Id="rId25" Type="http://schemas.openxmlformats.org/officeDocument/2006/relationships/hyperlink" Target="https://login.consultant.ru/link/?req=doc&amp;base=RLAW224&amp;n=205271&amp;dst=100020" TargetMode="External"/><Relationship Id="rId33" Type="http://schemas.openxmlformats.org/officeDocument/2006/relationships/image" Target="media/image1.wmf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41289" TargetMode="External"/><Relationship Id="rId20" Type="http://schemas.openxmlformats.org/officeDocument/2006/relationships/hyperlink" Target="https://login.consultant.ru/link/?req=doc&amp;base=RZR&amp;n=538224" TargetMode="External"/><Relationship Id="rId29" Type="http://schemas.openxmlformats.org/officeDocument/2006/relationships/hyperlink" Target="https://login.consultant.ru/link/?req=doc&amp;base=RLAW224&amp;n=205271&amp;dst=10002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196133&amp;dst=100005" TargetMode="External"/><Relationship Id="rId11" Type="http://schemas.openxmlformats.org/officeDocument/2006/relationships/hyperlink" Target="https://login.consultant.ru/link/?req=doc&amp;base=RLAW224&amp;n=205271&amp;dst=100006" TargetMode="External"/><Relationship Id="rId24" Type="http://schemas.openxmlformats.org/officeDocument/2006/relationships/hyperlink" Target="https://login.consultant.ru/link/?req=doc&amp;base=RLAW224&amp;n=205271&amp;dst=100015" TargetMode="External"/><Relationship Id="rId32" Type="http://schemas.openxmlformats.org/officeDocument/2006/relationships/hyperlink" Target="https://login.consultant.ru/link/?req=doc&amp;base=RZR&amp;n=513926&amp;dst=3722" TargetMode="External"/><Relationship Id="rId5" Type="http://schemas.openxmlformats.org/officeDocument/2006/relationships/hyperlink" Target="https://login.consultant.ru/link/?req=doc&amp;base=RLAW224&amp;n=192524&amp;dst=100005" TargetMode="External"/><Relationship Id="rId15" Type="http://schemas.openxmlformats.org/officeDocument/2006/relationships/hyperlink" Target="https://login.consultant.ru/link/?req=doc&amp;base=RLAW224&amp;n=205271&amp;dst=100010" TargetMode="External"/><Relationship Id="rId23" Type="http://schemas.openxmlformats.org/officeDocument/2006/relationships/hyperlink" Target="https://login.consultant.ru/link/?req=doc&amp;base=RZR&amp;n=541289&amp;dst=1171" TargetMode="External"/><Relationship Id="rId28" Type="http://schemas.openxmlformats.org/officeDocument/2006/relationships/hyperlink" Target="https://login.consultant.ru/link/?req=doc&amp;base=RZR&amp;n=513926&amp;dst=3722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24&amp;n=196133&amp;dst=100005" TargetMode="External"/><Relationship Id="rId19" Type="http://schemas.openxmlformats.org/officeDocument/2006/relationships/hyperlink" Target="https://login.consultant.ru/link/?req=doc&amp;base=LAW&amp;n=121087&amp;dst=100142" TargetMode="External"/><Relationship Id="rId31" Type="http://schemas.openxmlformats.org/officeDocument/2006/relationships/hyperlink" Target="https://login.consultant.ru/link/?req=doc&amp;base=RZR&amp;n=513926&amp;dst=370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224&amp;n=192524&amp;dst=100005" TargetMode="External"/><Relationship Id="rId14" Type="http://schemas.openxmlformats.org/officeDocument/2006/relationships/hyperlink" Target="https://login.consultant.ru/link/?req=doc&amp;base=RZR&amp;n=513926&amp;dst=7263" TargetMode="External"/><Relationship Id="rId22" Type="http://schemas.openxmlformats.org/officeDocument/2006/relationships/hyperlink" Target="https://login.consultant.ru/link/?req=doc&amp;base=RZR&amp;n=527638&amp;dst=4448" TargetMode="External"/><Relationship Id="rId27" Type="http://schemas.openxmlformats.org/officeDocument/2006/relationships/hyperlink" Target="https://login.consultant.ru/link/?req=doc&amp;base=RZR&amp;n=513926&amp;dst=3704" TargetMode="External"/><Relationship Id="rId30" Type="http://schemas.openxmlformats.org/officeDocument/2006/relationships/hyperlink" Target="https://login.consultant.ru/link/?req=doc&amp;base=RLAW224&amp;n=205271&amp;dst=100022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ZR&amp;n=513926&amp;dst=58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5487</Words>
  <Characters>31277</Characters>
  <Application>Microsoft Office Word</Application>
  <DocSecurity>0</DocSecurity>
  <Lines>260</Lines>
  <Paragraphs>73</Paragraphs>
  <ScaleCrop>false</ScaleCrop>
  <Company/>
  <LinksUpToDate>false</LinksUpToDate>
  <CharactersWithSpaces>36691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</cp:revision>
  <dcterms:created xsi:type="dcterms:W3CDTF">2026-10-16T07:40:00Z</dcterms:created>
  <dcterms:modified xsi:type="dcterms:W3CDTF">2026-10-16T07:41:00Z</dcterms:modified>
</cp:coreProperties>
</file>