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/>
        <w:drawing>
          <wp:inline distT="0" distB="0" distL="0" distR="0">
            <wp:extent cx="1079500" cy="805180"/>
            <wp:effectExtent l="0" t="0" r="0" b="0"/>
            <wp:docPr id="1" name="Рисунок 3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ДЕПАРТАМЕНТ ТУРИЗМА</w:t>
      </w:r>
    </w:p>
    <w:p>
      <w:pPr>
        <w:pStyle w:val="Normal"/>
        <w:widowControl w:val="false"/>
        <w:pBdr>
          <w:bottom w:val="single" w:sz="12" w:space="1" w:color="000000"/>
        </w:pBdr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ИВАНОВСКОЙ ОБЛАСТИ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pacing w:val="8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pacing w:val="80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pacing w:val="8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pacing w:val="80"/>
          <w:sz w:val="28"/>
          <w:szCs w:val="28"/>
          <w:lang w:eastAsia="ar-SA"/>
        </w:rPr>
        <w:t>ПРИКАЗ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pacing w:val="8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pacing w:val="80"/>
          <w:sz w:val="28"/>
          <w:szCs w:val="28"/>
          <w:lang w:eastAsia="ar-SA"/>
        </w:rPr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254"/>
        <w:gridCol w:w="3145"/>
        <w:gridCol w:w="3171"/>
      </w:tblGrid>
      <w:tr>
        <w:trPr/>
        <w:tc>
          <w:tcPr>
            <w:tcW w:w="3254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48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«__» _________ 2025 г. </w:t>
            </w:r>
          </w:p>
        </w:tc>
        <w:tc>
          <w:tcPr>
            <w:tcW w:w="3145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г. Иваново</w:t>
            </w:r>
          </w:p>
        </w:tc>
        <w:tc>
          <w:tcPr>
            <w:tcW w:w="317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48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№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______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bookmarkStart w:id="0" w:name="__DdeLink__940_450902181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О внесении изменений в приказ Департамента туризма 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Ивановской области от 22.04.2024 № 5 «О проведении конкурсов 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на замещение вакантных должностей государственной гражданской службы Ивановской области в Департаменте туризма Ивановской области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»</w:t>
      </w:r>
      <w:bookmarkEnd w:id="0"/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27.07.2004 № 79-ФЗ </w:t>
        <w:br/>
        <w:t xml:space="preserve">«О государственной гражданской службе Российской Федерации», Указом Президента Российской Федерации от 01.02.2005 № 112 «О конкурсе </w:t>
        <w:br/>
        <w:t xml:space="preserve">на замещение вакантной должности государственной гражданской службы Российской Федерации», 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указом Губернатора Ивановской области </w:t>
        <w:br/>
        <w:t xml:space="preserve">от 20.12.2010 № 167-уг «О кадровом процессе в системе исполнительных органов государственной власти Ивановской области», в целях приведения нормативного правового акта Департамента туризма Ивановской области </w:t>
        <w:br/>
        <w:t>в соответствие с действующим законодательством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приказываю: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Внести в приказ Департамента туризма Ивановской области </w:t>
        <w:br/>
        <w:t xml:space="preserve">от 22.04.2024 № 5 «О проведении конкурсов на замещение вакантных должностей государственной гражданской службы Ивановской области </w:t>
        <w:br/>
        <w:t>в Департаменте туризма Ивановской области»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(далее – приказ) изменение, изложив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3 в новой редакции (прилагается).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остальной части приказ оставить без изменений.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Член Правительства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Ивановской области-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директор Департамента                                                               М.В. Силкина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  <w:r>
        <w:br w:type="page"/>
      </w:r>
    </w:p>
    <w:p>
      <w:pPr>
        <w:pStyle w:val="Normal"/>
        <w:widowControl w:val="false"/>
        <w:suppressAutoHyphens w:val="true"/>
        <w:spacing w:lineRule="auto" w:line="240" w:before="0" w:after="0"/>
        <w:ind w:left="-567" w:firstLine="567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Приложение 3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к приказу Департамента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туризма Ивановской области </w:t>
      </w:r>
      <w:bookmarkStart w:id="1" w:name="_Hlk179380168"/>
      <w:bookmarkEnd w:id="1"/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от_________ № ______</w:t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Приложение 3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к приказу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Департамента туризма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Ивановской области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 «22» 04 2024 № 5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МЕТОДИКА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ПРОВЕДЕНИЯ КОНКУРСОВ НА ЗАМЕЩЕНИЕ ВАКАНТНЫХ ДОЛЖНОСТЕЙ ГОСУДАРСТВЕННОЙ ГРАЖДАНСКОЙ СЛУЖБЫ ИВАНОВСКОЙ ОБЛАСТИ В ДЕПАРТАМЕНТЕ ТУРИЗМА 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ИВАНОВСКОЙ ОБЛАСТИ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1. Общие положения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1.1. Настоящая Методика регламентирует процедуру проведения конкурсов на замещение вакантных должностей государственной гражданской службы Ивановской области (далее - вакантные должности гражданской службы, гражданская служба) в Департаменте туризма Ивановской области (далее - Департамент) (далее - конкурс) и направлена на повышение объективности и прозрачности конкурсной процедуры и формирование профессионального кадрового состава гражданской службы при проведении в Департаменте конкурсов на замещение вакантных должностей гражданской службы.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1.2. Настоящая Методика разработана в соответствии с Федеральным законом от 27.07.2004 № 79-ФЗ «О государственной гражданской службе Российской Федерации» (далее - Федеральный закон «О государственной гражданской службе Российской Федерации»),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 (далее - Указ Президента Российской Федерации «О конкурсе на замещение вакантной должности государственной гражданской службы Российской Федерации»), 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 (далее - Единая методика), Законом Ивановской области от 06.04.2005 № 69-ОЗ «О государственной гражданской службе Ивановской области» (далее - Закон Ивановской области «О государственной гражданской службе Ивановской области»).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1.2.1. Конкурс проводится в целях оценки профессионального уровня граждан Российской Федерации (государственных гражданских служащих Российской Федерации), допущенных к участию в конкурсе, проверки их соответствия иным установленным квалификационным требованиям для замещения соответствующих должностей гражданской службы и определения по результатам таких оценки и проверки кандидата для назначения на должность гражданской службы.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1.3. Задачами проведения конкурса являются: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обеспечение права граждан Российской Федерации (далее - граждане) на равный доступ к гражданской службе в соответствии с их способностями и профессиональной подготовкой, а также права государственных гражданских служащих (далее - гражданский служащий) на должностной рост на конкурсной основе;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отбор граждан (гражданских служащих), наиболее подходящих для замещения вакантных должностей гражданской службы, из общего числа граждан (гражданских служащих), отвечающих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1.4. Решение о проведении конкурса принимается директором Департамента на основе соответствующего обращения, поданного в его адрес руководителем структурного подразделения Департамента (лицом, исполняющим его обязанности). К обращению прилагается следующая конкурсная документация: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положение о структурном подразделении Департамента;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копия должностного регламента по вакантной должности гражданской службы, на замещение которой предлагается объявить конкурс;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сведения о вакантной должности гражданской службы, на замещение которой предлагается объявить конкурс, по форме, установленной в приложении 1 к Методике;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содержание конкурсных процедур, в том числе: темы рефератов, эссе и групповых дискуссий, вопросы к тестам и анкетированию, содержание практического задания, применение которых планируется для оценки профессионального уровня кандидатов конкурса.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1.5. Подготовка к проведению конкурса предусматривает выбор методов оценки профессионального уровня, профессиональных и личностных качеств кандидатов и формирование соответствующих им конкурсных заданий, при необходимости актуализацию положений должностных регламентов гражданских служащих в отношении вакантных должностей гражданской службы, на замещение которых планируется объявление конкурсов.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1.6. По решению директора Департамента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специальности, направлению подготовки (укрупненным группам специальностей и направлений подготовки), а также квалификации, полученной по результатам освоения дополнительной профессиональной программы профессиональной переподготовки.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1.7. Решение директора Департамента о проведении конкурса оформляется распоряжением директора Департамента, содержащим также решение об утверждении персонального состава конкурсной комиссии на период проведения конкурса и о конкурсных процедурах, необходимых для оценки профессионального уровня кандидатов, и осуществлении видео- и (или) аудиозаписи либо стенограммы проведения соответствующих конкурсных процедур.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1.8. Обеспечение проведения конкурса и заседания конкурсной комиссии осуществляет управление правового, кадрового и организационного обеспечения Департамента (далее - организатор конкурса).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2. Требования к участникам конкурса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2.1. В соответствии с Указом Президента Российской Федерации «О конкурсе на замещение вакантной должности государственной гражданской службы Российской Федерации» право на участие в конкурсе имеют граждане,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2.2. Гражданин (гражданский служащий) не допускается к участию в конкурсе: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в связи с ограничениями,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3. Этапы проведения конкурса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Конкурс проводится в два этапа: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3.1. На первом этапе организатор конкурса в разделе «Департамент/Государственная гражданская служба/Конкурсы" официального сайта Департамента «http://dt.ivanovoobl.ru» и на официальном сайте государственной информационной системы в области государственной службы в информационно-телекоммуникационной сети Интернет размещает объявление Департамента о приеме документов для участия в конкурсе.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В публикуемом объявлении указываются: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наименование должности гражданской службы,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квалификационные требования для замещения должности гражданской службы,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показатели эффективности и результативности профессиональной служебной деятельности гражданского служащего,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сведения о методах оценки,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условия прохождения гражданской службы,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место и время приема документов, подлежащих представлению для участия в конкурсе,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срок, до истечения которого принимаются документы для участия в конкурсе,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предполагаемая дата проведения конкурса, место и порядок его проведения,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другие информационные материалы.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3.1.1. Гражданин, изъявивший желание участвовать в конкурсе, представляет в Департамент: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личное заявление на имя представителя нанимателя, составленное по форме, установленной в приложении 2 к Методике;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- </w:t>
      </w:r>
      <w:bookmarkStart w:id="2" w:name="_Hlk192520129"/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форме, утвержденной 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</w:r>
      <w:bookmarkEnd w:id="2"/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. 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bookmarkStart w:id="3" w:name="_GoBack"/>
      <w:bookmarkEnd w:id="3"/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копию паспорта или заменяющего его документа (соответствующий документ предъявляется лично по прибытии на конкурсе);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документы, подтверждающие необходимое профессиональное образование, квалификацию и стаж работы: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документ об отсутствии у гражданина заболевания, препятствующего поступлению на гражданскую службу или ее прохождению;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иные документы, предусмотренные Федеральным законом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3.1.2. Гражданский служащий, замещающий должность гражданской службы в Департаменте, изъявивший желание участвовать в конкурсе в Департаменте, подает заявление на имя директора Департамента, составленное по форме, установленной в приложении 3 к Методике.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3.1.3. Гражданский служащий, замещающий должность гражданской службы в органе государственной власти (государственном органе) (за исключением гражданского служащего, замещающего должность гражданской службы в Департаменте), для участия в конкурсе, объявленном в Департаменте, представляет</w:t>
      </w:r>
      <w:r>
        <w:rPr>
          <w:rFonts w:eastAsia="Times New Roman" w:cs="Times New Roman"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в Департамент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форме.</w:t>
      </w:r>
      <w:bookmarkStart w:id="4" w:name="_Hlk192521415"/>
      <w:bookmarkEnd w:id="4"/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3.1.4. Документы, указанные в подпунктах 3.1.1 - 3.1.3 настоящего пункта,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информационно-телекоммуникационной сети Интернет представляются в Департамент гражданином (гражданским служащим) лично, посредством направления по почте или в электронном виде с использованием указанной информационной системы согласно порядку предоставления документов в электронном виде, установленном Правительством Российской Федерации.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директор Департамента вправе перенести сроки их приема.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3.2. На первом этапе конкурса организатор конкурса обеспечивает: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ознакомление претендентов с конкурсной документацией под подпись и их консультирование по вопросам проведения конкурса;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оценку сведений, представленных гражданином (гражданским служащим), на предмет их соответствия установленным квалификационным требованиям для замещения вакантной должности гражданской службы, на которую объявлен конкурс;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проверку достоверности сведений, представленных гражданином (гражданским служащим), в соответствии с пунктом 9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«О конкурсе на замещение вакантной должности государственной гражданской службы Российской Федерации»;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подготовку доклада директору Департамента о числе претендентов, подавших заявления, с указанием наличия (отсутствия) оснований для их допуска к участию во втором этапе конкурса после проверки достоверности сведений, представленных претендентами на замещение вакантной должности гражданской службы;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подготовку и согласование в установленном порядке проекта распоряжения директора Департамента о проведении второго этапа конкурса, содержащего список граждан (гражданских служащих), допущенных к участию в конкурсе; информацию о дате, месте и времени его проведения; поручение организатору конкурса о направлении не позднее чем за 15 календарных дней до начала второго этапа конкурса указанным гражданам (гражданским служащим) соответствующих сообщений в письменной форме, а гражданам (гражданским служащим), которые представили документы для участия в конкурсе в электронном виде, - в форме электронного документа, подписанного усиленной квалификационной подписью, с использованием государственной информационной системы в области государственной службы в информационно-телекоммуникационной сети Интернет; информацию о конкурсных процедурах, используемых при проведении конкурса;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подготовку и согласование в установленном порядке проекта распоряжения директора Департамента, содержащего решение о признании конкурса несостоявшимся по причине отсутствия заявлений граждан (гражданских служащих) на участие в конкурсе, наличия только одного кандидата на участие в конкурсе, отсутствия кандидатов, отвечающих квалификационным требованиям для замещения вакантной должности гражданской службы, на которую объявлен конкурс,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гражданскую службу и ее прохождения;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подготовку запроса директора Департамента в управление государственной службы и кадров Правительства Ивановской области о приглашении представителей научных, образовательных и других организаций в качестве независимых экспертов - специалистов по вопросам, связанным с гражданской службой, для включения в состав конкурсной комиссии в качестве независимых экспертов;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подготовку и согласование в установленном порядке проекта распоряжения директора Департамента о включении независимых экспертов и представителей Общественного совета при Департаменте (при наличии) в персональный состав конкурсной комиссии на период проведения конкурса;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информирование граждан (гражданских служащих) о причинах отказа в участии в конкурсе в письменной форме, а в случае если гражданин (гражданский служащий) представил документы для участия в конкурсе в электронном виде, направление извещения о причинах отказа в участии в конкурсе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размещение на официальном сайте Департамента «http://dt.ivanovoobl.ru» и официальном сайте государственной информационной системы в области государственной службы в информационно-телекоммуникационной сети Интернет не позднее чем за 15 календарных дней до начала второго этапа конкурса информации о дате, месте и времени его проведения, списка граждан (гражданских служащих), допущенных к участию в конкурсе, и направление указанным гражданам (гражданским служащим) соответствующих сообщений в письменной форме, при этом гражданам (гражданским служащим),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3.3. Результатом первого этапа конкурса является распоряжение директора Департамента о проведении второго этапа конкурса или о признании конкурса несостоявшимся.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3.4.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Второй этап конкурса проводится при наличии двух и более кандидатов на одну должность гражданской службы.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3.5. На втором этапе конкурса организатор конкурса обеспечивает: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оповещение одним из способов, позволяющим установить факт уведомления (письмо, телефонограмма, факсимильное сообщение и другие), членов конкурсной комиссии и лиц, присутствие которых необходимо на заседании конкурсной комиссии, о дате, месте и времени проведения заседания конкурсной комиссии, о конкурсных процедурах, а также о вопросах, вносимых на рассмотрение конкурсной комиссии;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организацию и проведение заседания конкурсной комиссии;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проведение конкурсных процедур;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подготовку необходимых информационных материалов, протокола заседания и решения конкурсной комиссии;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размещение в 7-дневный срок со дня завершения конкурса информации о результатах конкурса на официальных сайтах Департамента «http://dt.ivanovoobl.ru» и государственной информационной системы в области государственной службы в информационно-телекоммуникационной сети Интернет;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- направление кандидатам сообщений о результатах конкурса в 7-дневный срок со дня его завершения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3.6. Результатом второго этапа конкурса и одновременно итоговым результатом конкурса является определение из числа кандидатов победителя конкурса либо принятие решения о том, что победитель конкурса не выявлен.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Конкурсная комиссия вправе также принять решение, имеющее рекомендательный характер, о включении в кадровый резерв Департамента кандидата, который не стал победителем конкурса на замещение вакантной должности гражданской службы, но профессиональный уровень, профессиональные и личностные качества которого получили высокую оценку.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3.7. По результатам конкурса на замещение вакантной должности гражданской службы издается распоряжение директора Департамента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Если конкурсной комиссией принято решение о включении в кадровый резерв Департамента кандидата, не ставшего победителем конкурса на замещение вакантной должности гражданской службы, то с согласия указанного лица издается распоряжение директора Департамента о включении его в кадровый резерв Департамента для замещения должностей гражданской службы той же группы, к которой относилась вакантная должность гражданской службы.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3.8. Если в результате проведения конкурса не были выявлены кандидаты, имеющие необходимый для замещения вакантной должности гражданской службы профессиональный уровень, представитель нанимателя может принять решение о проведении повторного конкурса.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4. Методы и критерии оценки кандидатов конкурса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4.1. При проведении конкурса для оценки профессионального уровня кандидатов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оценки, включая индивидуальное собеседование, анкетирование, проведение групповых дискуссий, подготовку проекта документа, написание реферата и иных письменных работ, решение практических задач или тестирование по вопросам, связанным с выполнением должностных обязанностей по вакантной должности гражданской службы, на замещение которой объявлен конкурс.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Методы оценки и соответствующие им конкурсные задания, сформированные организатором конкурса с участием структурного подразделения Департамента, в котором учреждена вакантная должность гражданской службы, должны позволить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аналитическое мышление, командное взаимодействие, персональная эффективность, гибкость и готовность к изменениям, - для всех кандидатов, а также лидерство и принятие управленческих решений - дополнительно для кандидатов, претендующих на замещение должностей гражданской службы категории «руководители» всех групп должностей и категории «специалисты» высшей, главной и ведущей групп должностей.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В целях объективности оценки профессионального уровня кандидатов и их соответствия знаниям и умениям, которые необходимы для замещения вакантной должности, по которой объявлен конкурс, в зависимости от основных должностных обязанностей, определенных в приложении 1 к Единой методике, используется не менее двух методов оценки, тестирование и индивидуальное собеседование являются обязательными.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Индивидуальному собеседованию предшествует тестирование: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Применение иных методов оценки профессионального уровня, профессиональных и личностных качеств кандидатов определяется с учетом приложения 1 к Единой методике. Методы оценки, за исключением индивидуального собеседования, проводятся в соответствии с приложением 2 к Единой методике с учетом особенностей настоящей Методики.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Результаты оценки кандидатов на каждом из этапов конкурса заносятся в формы, представленные в приложении 5 к настоящей Методике. Результаты оценки, отраженные в Форме 1, являются основанием для принятия решения о допуске кандидата ко 2-му этапу конкурса, в Форме 2 - учитываются при принятии решения конкурсной комиссии по результатам конкурса.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4.2. Руководитель структурного подразделения Департамента совместно с организатором конкурса определяют содержание обязательных конкурсных процедур (при необходимости дополнительные конкурсные процедуры) для проведения конкурса до принятия директором Департамента решения о его проведении, в том числе тематику рефератов, групповых дискуссий, и (или) осуществляют выбор (организуют разработку) тестов, анкет для кандидатов.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4.3. Оценка профессионального уровня кандидатов, проверка их соответствия иным установленным квалификационным требованиям осуществляется исходя из категорий и групп вакантных должностей гражданской службы в соответствии с методами оценки согласно приложению № 1 и описанием методов оценки согласно приложению № 2 Единой методики.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4.4. В соответствии с Указом Президента Российской Федерации «О конкурсе на замещение вакантной должности государственной гражданской службы Российской Федерации» при оценке профессионального уровня,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службы, на которую объявлен конкурс,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 Российской Федерации.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  <w:r>
        <w:br w:type="page"/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Приложение 1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к Методике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bookmarkStart w:id="5" w:name="P319"/>
      <w:bookmarkEnd w:id="5"/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СВЕДЕНИЯ О ВАКАНТНОЙ ДОЛЖНОСТИ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государственной гражданской службы Ивановской области,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на замещение которой планируется объявить конкурс в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(наименование структурного подразделения Департамента)</w:t>
      </w:r>
    </w:p>
    <w:tbl>
      <w:tblPr>
        <w:tblW w:w="977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510"/>
        <w:gridCol w:w="4871"/>
        <w:gridCol w:w="4395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Категория информации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Содержание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Наименование должности государственной гражданской службы Ивановской области с указанием структурного подразделения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Группа и категория должности государственной гражданской службы Ивановской области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группа: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категория: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Краткое описание основных должностных обязанностей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Примерный размер денежного содержания (оплаты труда)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от _____________ тыс. руб.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до _____________ тыс. руб.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Наличие служебных командировок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в % от общего объема служебного времени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Служебное время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с ________ до ____ час.,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перерыв: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с ________ до ____ час.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Служебный день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нормированный или ненормированный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Расположение служебного места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адрес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Дополнительная информация о должности государственной гражданской службы Ивановской области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Особые требования к кандидатам с учетом специфики должностных обязанностей по должности государственной гражданской службы Ивановской области (при наличии)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Перечень основных правовых актов, регулирующих вопросы, связанные с выполнением должностных обязанностей по должности государственной гражданской службы Ивановской области, на замещение которой предлагается объявить конкурс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142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Планируемые конкурсные процедуры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индивидуальное собеседование, и (или) анкетирование, и (или) проведение групповых дискуссий, и (или) написание реферата, и (или) эссе, и (или) практическое задание, и (или) тестирование по вопросам, связанным с выполнением должностных обязанностей по должности государственной гражданской службы Ивановской области, на замещение которой предлагается объявить конкурс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142"/>
        <w:contextualSpacing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  <w:r>
        <w:br w:type="page"/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Приложение 2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к Методике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(наименование должности представителя нанимателя)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(фамилия, имя, отчество представителя нанимателя)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гр. 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(фамилия, имя, отчество гражданина)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_______________________________________________,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проживающего(ей) по адресу: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(индекс, адрес фактического проживания)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заявление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bookmarkStart w:id="6" w:name="_Hlk192584123"/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Прошу допустить меня к участию в конкурсе __________________________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bookmarkStart w:id="7" w:name="_Hlk192584123"/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(наименование конкурса)</w:t>
      </w:r>
      <w:bookmarkStart w:id="8" w:name="_Hlk192584097"/>
      <w:bookmarkEnd w:id="7"/>
      <w:bookmarkEnd w:id="8"/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С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области», иным законодательством Российской Федерации о государственной гражданской службе Российской Федерации, конкурсной документацией, а также условиями проведения данного конкурса ознакомлен(а).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К заявлению прилагаю:</w:t>
      </w:r>
    </w:p>
    <w:tbl>
      <w:tblPr>
        <w:tblW w:w="90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509"/>
        <w:gridCol w:w="6918"/>
        <w:gridCol w:w="1644"/>
      </w:tblGrid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Документы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Число листов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Анкета для поступления на государственную службу Российской Федерации и муниципальную службу в Российской Федерации, заполненную по установленной форме, утвержденной 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Копия паспорта (или копия заменяющего его документа)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Заверенные копии документов об образовании и (или) о квалификации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001-ГС/у)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ar-SA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«____» _________ 20____ г. ____________ 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 xml:space="preserve"> (дата)</w:t>
        <w:tab/>
        <w:tab/>
        <w:tab/>
        <w:tab/>
        <w:t>(подпись)</w:t>
        <w:tab/>
        <w:tab/>
        <w:t>(расшифровка подписи)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Заявление и указанные документы к нему принял(а):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 ______________ 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(должность)</w:t>
        <w:tab/>
        <w:tab/>
        <w:tab/>
        <w:tab/>
        <w:t>(подпись)</w:t>
        <w:tab/>
        <w:tab/>
        <w:t>(расшифровка подписи)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«____»___________ 20____ г.</w:t>
      </w:r>
      <w:bookmarkStart w:id="9" w:name="_Hlk192584150"/>
      <w:bookmarkEnd w:id="9"/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  <w:r>
        <w:br w:type="page"/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Приложение 3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к Методике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(наименование должности представителя нанимателя)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(фамилия, имя, отчество представителя нанимателя)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_________________________________________________,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(фамилия, имя, отчество государственного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гражданского служащего Ивановской области)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(замещаемая должность государственной гражданской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службы Ивановской области в Департаменте)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заявление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Прошу допустить меня к участию в конкурсе __________________________________________________________________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(наименование конкурса)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С Федеральным законом от 27.07.2004 № 79-ФЗ «О государственной гражданской службе Российской Федерации», Законом Ивановской области </w:t>
        <w:br/>
        <w:t xml:space="preserve">от 06.04.2005 № 69-ОЗ «О государственной гражданской службе Ивановской области», иным законодательством Российской Федерации о государственной гражданской службе Российской Федерации, конкурсной документацией, </w:t>
        <w:br/>
        <w:t>а также условиями проведения данного конкурса ознакомлен(а).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«____» _________ 20____ г. ____________ 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 xml:space="preserve"> (дата)</w:t>
        <w:tab/>
        <w:tab/>
        <w:tab/>
        <w:tab/>
        <w:t>(подпись)</w:t>
        <w:tab/>
        <w:tab/>
        <w:t>(расшифровка подписи)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Заявление и указанные документы к нему принял(а):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 ______________ 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(должность)</w:t>
        <w:tab/>
        <w:tab/>
        <w:tab/>
        <w:tab/>
        <w:t>(подпись)</w:t>
        <w:tab/>
        <w:tab/>
        <w:t>(расшифровка подписи)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«____»___________ 20____ г.</w:t>
      </w:r>
      <w:bookmarkStart w:id="10" w:name="_Hlk192584718"/>
      <w:bookmarkEnd w:id="10"/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  <w:r>
        <w:br w:type="page"/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Приложение 4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к Методике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(наименование должности представителя нанимателя)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(фамилия, имя, отчество представителя нанимателя)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________________________________________________,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(фамилия, имя, отчество государственного гражданского служащего)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(замещаемая должность государственной гражданской службы с указанием наименования государственного органа (его структурного подразделения))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заявление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Прошу допустить меня к участию в конкурсе 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______________________________________________________________________________________________________________________________________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(наименование конкурса)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С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области», иным законодательством Российской Федерации о государственной гражданской службе Российской Федерации, конкурсной документацией, а также условиями проведения данного конкурса ознакомлен(а).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К заявлению прилагаю: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ar-SA"/>
        </w:rPr>
        <w:t>собственноручно заполненную и подписанную</w:t>
      </w:r>
      <w:r>
        <w:rPr>
          <w:rFonts w:eastAsia="Times New Roman" w:cs="Times New Roman" w:ascii="Times New Roman" w:hAnsi="Times New Roman"/>
          <w:bCs/>
          <w:strike/>
          <w:color w:val="FF0000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анкету для поступления на государственную службу Российской Федерации и муниципальную службу в Российской Федерации, заполненную по установленной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ar-SA"/>
        </w:rPr>
        <w:t>форме на ___ листах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«____» _________ 20____ г. ____________ 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ab/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 xml:space="preserve"> (дата)</w:t>
        <w:tab/>
        <w:tab/>
        <w:tab/>
        <w:t>(подпись)</w:t>
        <w:tab/>
        <w:tab/>
        <w:t>(расшифровка подписи)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Заявление и указанные документы к нему принял(а):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 ______________ 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(должность)</w:t>
        <w:tab/>
        <w:tab/>
        <w:tab/>
        <w:tab/>
        <w:t>(подпись)</w:t>
        <w:tab/>
        <w:tab/>
        <w:t>(расшифровка подписи)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«____»___________ 20____ г.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  <w:r>
        <w:br w:type="page"/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Приложение 5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к Методике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ФОРМЫ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документов для оценки кандидатов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Форма 1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Анкетные данные кандидатов на вакантную должность______________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(наименование государственного органа)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tbl>
      <w:tblPr>
        <w:tblW w:w="9473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510"/>
        <w:gridCol w:w="907"/>
        <w:gridCol w:w="1983"/>
        <w:gridCol w:w="1814"/>
        <w:gridCol w:w="3002"/>
        <w:gridCol w:w="1247"/>
        <w:gridCol w:w="9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Дата рождения, образование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Место службы (работы), должность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Оценка анкетных данных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стаж государственной гражданской службы Российской Федерации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стаж работы по специальности, направлению подготовки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дополнительное профессиональное образование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знаки профессионального отличия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Сумма баллов по кандидату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Примечания: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1. Список кандидатов в таблице формируется в алфавитном порядке.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2. В графе «ФИО, дата рождения, образование» указываются: фамилия, имя, отчество кандидата полностью; дата рождения в формате «ДД.ММ.ГГГГ»; наименование образовательной организации (образовательных организаций), наименование направления подготовки (специальности), год окончания.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3. В графе «Место службы (работы), должность» указываются место службы (работы) (название организации) и должность на дату проведения конкурса или последнее место службы (работы) согласно данным трудовой книжки кандидата.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4. В графе «Оценка анкетных данных» ставится балл по следующей шкале в соответствии с оценкой анкетных данных кандидата: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 балла - уровень образования и стажа службы (работы) превышает требуемый;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2 балла - соответствует требуемому уровню образования и стажа службы (работы);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 балл - при наличии сведений о повышении квалификации и знаках профессионального отличия в соответствующих строках;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0 баллов - при несоответствии кандидата заявленным квалификационным требованиям, отсутствии сведений о повышении квалификации и знаках профессионального отличия в соответствующих строках.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sectPr>
          <w:type w:val="nextPage"/>
          <w:pgSz w:w="11906" w:h="16838"/>
          <w:pgMar w:left="1588" w:right="851" w:header="0" w:top="1134" w:footer="0" w:bottom="1134" w:gutter="0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Форма 2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bookmarkStart w:id="11" w:name="P582"/>
      <w:bookmarkEnd w:id="11"/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Предварительная оценка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результатов проведения конкурса на вакантную должность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____________________________________________________________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(наименование государственного органа)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tbl>
      <w:tblPr>
        <w:tblW w:w="13585" w:type="dxa"/>
        <w:jc w:val="left"/>
        <w:tblInd w:w="421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505"/>
        <w:gridCol w:w="1644"/>
        <w:gridCol w:w="1084"/>
        <w:gridCol w:w="1519"/>
        <w:gridCol w:w="793"/>
        <w:gridCol w:w="829"/>
        <w:gridCol w:w="1414"/>
        <w:gridCol w:w="1531"/>
        <w:gridCol w:w="1529"/>
        <w:gridCol w:w="1248"/>
        <w:gridCol w:w="1487"/>
      </w:tblGrid>
      <w:tr>
        <w:trPr/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ФИО кандидатов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Оценка анкетных данных (баллы)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Оценка результатов тестирования (баллы)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Личностные качества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Оценка профессионального уровня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Итоговый балл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Примечания (в том числе комментарии членов комиссии)</w:t>
            </w:r>
          </w:p>
        </w:tc>
      </w:tr>
      <w:tr>
        <w:trPr/>
        <w:tc>
          <w:tcPr>
            <w:tcW w:w="5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0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7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знания, необходимые для исполнения должностных обязанностей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умения, необходимые для исполнения должностных обязанностей</w:t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lineRule="auto" w:line="240" w:before="0" w:after="0"/>
              <w:ind w:left="-96" w:firstLine="9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Примечания: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1. В графе 2 фамилия, имя, отчество кандидата указываются полностью.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2. В графе 3 указывается итоговая сумма баллов по каждому кандидату на основании формы 1 настоящего приложения.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3. В графе 4 указывается оценка результата тестирования кандидата на знание русского языка и соответствие базовым знаниям и умениям, установленным в Справочнике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утвержденном Министерством труда и социальной защиты Российской Федерации. При этом используется следующая система оценки: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2 балла - не менее 90% правильных ответов;</w:t>
      </w:r>
    </w:p>
    <w:p>
      <w:pPr>
        <w:sectPr>
          <w:type w:val="nextPage"/>
          <w:pgSz w:orient="landscape" w:w="16838" w:h="11906"/>
          <w:pgMar w:left="1134" w:right="1134" w:header="0" w:top="851" w:footer="0" w:bottom="1588" w:gutter="0"/>
          <w:pgNumType w:fmt="decimal"/>
          <w:formProt w:val="false"/>
          <w:titlePg/>
          <w:textDirection w:val="lrTb"/>
          <w:docGrid w:type="default" w:linePitch="299" w:charSpace="0"/>
        </w:sect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 балл - от 70 до 89% правильных ответов;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0 баллов - 69% правильных ответов.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4. Графы 5 и 6 заполняются при проведении оценочных процедур с использованием не противоречащих федеральным законам и иным нормативным правовым актам Российской Федерации методов оценки, за исключением тестирования и индивидуального собеседования, в том числе проведение групповых дискуссий, написание рефератов и иных письменных работ. Для оценки результатов выполнения практических заданий применяется следующая система оценки: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0 баллов - работа выполнена не верно, допущено значительное количество существенных ошибок или работа не выполнена;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 балл - частично соответствует требованиям; задание выполнено не полностью, имеются ошибки;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2 балла - в основном соответствует требованиям; большая часть задания выполнена верно, имеются недочеты (неточности);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 балла - соответствует требованиям; задание выполнено верно в полном объеме.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5. Графа 7 содержит основные характеристики личностных качеств кандидата, полученные по результатам психологического тестирования. Тестирование проводится по решению государственного органа и при наличии специализированного лицензированного программного продукта.6. В графах 8 и 9 указывается балл, полученный путем сложения баллов, выставленных членами конкурсной комиссии на замещение вакантной должности государственной гражданской службы Ивановской области (далее - конкурсная комиссия) по результатам индивидуального собеседования. Используется следующая система оценки: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3 балла - обладает высоким профессиональным уровнем;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2 балла - обладает достаточным профессиональным уровнем;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 балл - не обладает достаточным профессиональным уровнем (знания поверхностные, не системные, отсутствуют многие практические умения).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7. В графе 10 указывается общее количество баллов, полученных кандидатом в ходе конкурса на замещение вакантной должности государственного органа, путем суммирования баллов в графах 3 - 6, 8, 9.</w:t>
      </w:r>
    </w:p>
    <w:p>
      <w:pPr>
        <w:sectPr>
          <w:type w:val="nextPage"/>
          <w:pgSz w:orient="landscape" w:w="16838" w:h="11906"/>
          <w:pgMar w:left="1134" w:right="1134" w:header="0" w:top="851" w:footer="0" w:bottom="1588" w:gutter="0"/>
          <w:pgNumType w:fmt="decimal"/>
          <w:formProt w:val="false"/>
          <w:textDirection w:val="lrTb"/>
          <w:docGrid w:type="default" w:linePitch="299" w:charSpace="0"/>
        </w:sect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8. В графе 11 могут быть указаны комментарии членов конкурсной комиссии в отношении каждого кандидата.</w:t>
      </w:r>
    </w:p>
    <w:p>
      <w:pPr>
        <w:pStyle w:val="Normal"/>
        <w:widowControl w:val="false"/>
        <w:spacing w:lineRule="auto" w:line="240" w:before="0" w:after="0"/>
        <w:contextualSpacing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851" w:header="709" w:top="851" w:footer="0" w:bottom="851" w:gutter="0"/>
      <w:pgNumType w:start="2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10"/>
      </w:rPr>
    </w:pPr>
    <w:r>
      <w:rPr>
        <w:sz w:val="1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sz w:val="28"/>
        <w:rFonts w:ascii="Times New Roman" w:hAnsi="Times New Roman" w:eastAsia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b70d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uiPriority w:val="9"/>
    <w:qFormat/>
    <w:rsid w:val="00ee7c6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c4709b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1176fc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360089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uiPriority w:val="99"/>
    <w:qFormat/>
    <w:locked/>
    <w:rsid w:val="003465bd"/>
    <w:rPr>
      <w:rFonts w:ascii="Arial" w:hAnsi="Arial" w:eastAsia="Calibri" w:cs="Arial"/>
    </w:rPr>
  </w:style>
  <w:style w:type="character" w:styleId="Style10" w:customStyle="1">
    <w:name w:val="Текст сноски Знак"/>
    <w:basedOn w:val="DefaultParagraphFont"/>
    <w:qFormat/>
    <w:rsid w:val="00f40970"/>
    <w:rPr>
      <w:sz w:val="20"/>
      <w:szCs w:val="20"/>
    </w:rPr>
  </w:style>
  <w:style w:type="character" w:styleId="Style11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f40970"/>
    <w:rPr>
      <w:vertAlign w:val="superscript"/>
    </w:rPr>
  </w:style>
  <w:style w:type="character" w:styleId="Style12">
    <w:name w:val="Интернет-ссылка"/>
    <w:basedOn w:val="DefaultParagraphFont"/>
    <w:uiPriority w:val="99"/>
    <w:unhideWhenUsed/>
    <w:rsid w:val="00914304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b5738"/>
    <w:rPr>
      <w:sz w:val="16"/>
      <w:szCs w:val="16"/>
    </w:rPr>
  </w:style>
  <w:style w:type="character" w:styleId="Style13" w:customStyle="1">
    <w:name w:val="Текст примечания Знак"/>
    <w:basedOn w:val="DefaultParagraphFont"/>
    <w:uiPriority w:val="99"/>
    <w:semiHidden/>
    <w:qFormat/>
    <w:rsid w:val="009b5738"/>
    <w:rPr>
      <w:sz w:val="20"/>
      <w:szCs w:val="20"/>
    </w:rPr>
  </w:style>
  <w:style w:type="character" w:styleId="Style14" w:customStyle="1">
    <w:name w:val="Тема примечания Знак"/>
    <w:basedOn w:val="Style13"/>
    <w:uiPriority w:val="99"/>
    <w:semiHidden/>
    <w:qFormat/>
    <w:rsid w:val="009b5738"/>
    <w:rPr>
      <w:b/>
      <w:bCs/>
      <w:sz w:val="20"/>
      <w:szCs w:val="2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9b5738"/>
    <w:rPr>
      <w:rFonts w:ascii="Tahoma" w:hAnsi="Tahoma" w:cs="Tahoma"/>
      <w:sz w:val="16"/>
      <w:szCs w:val="16"/>
    </w:rPr>
  </w:style>
  <w:style w:type="character" w:styleId="21" w:customStyle="1">
    <w:name w:val="Заголовок 2 Знак1"/>
    <w:basedOn w:val="ConsPlusNormal"/>
    <w:link w:val="2"/>
    <w:qFormat/>
    <w:rsid w:val="00480a3c"/>
    <w:rPr>
      <w:rFonts w:ascii="Times New Roman" w:hAnsi="Times New Roman" w:eastAsia="Calibri" w:cs="Times New Roman"/>
      <w:b/>
      <w:bCs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32161c"/>
    <w:rPr/>
  </w:style>
  <w:style w:type="character" w:styleId="Style17" w:customStyle="1">
    <w:name w:val="Нижний колонтитул Знак"/>
    <w:basedOn w:val="DefaultParagraphFont"/>
    <w:uiPriority w:val="99"/>
    <w:qFormat/>
    <w:rsid w:val="0032161c"/>
    <w:rPr/>
  </w:style>
  <w:style w:type="character" w:styleId="Style18" w:customStyle="1">
    <w:name w:val="Без интервала Знак"/>
    <w:basedOn w:val="DefaultParagraphFont"/>
    <w:qFormat/>
    <w:rsid w:val="00ee7c62"/>
    <w:rPr>
      <w:rFonts w:ascii="Times New Roman" w:hAnsi="Times New Roman" w:eastAsia="Times New Roman" w:cs="Times New Roman"/>
      <w:b/>
      <w:bCs/>
      <w:iCs/>
      <w:sz w:val="24"/>
      <w:lang w:val="x-none"/>
    </w:rPr>
  </w:style>
  <w:style w:type="character" w:styleId="11" w:customStyle="1">
    <w:name w:val="АР Прил1 Знак"/>
    <w:basedOn w:val="Style18"/>
    <w:link w:val="11"/>
    <w:qFormat/>
    <w:rsid w:val="00ee7c62"/>
    <w:rPr>
      <w:rFonts w:ascii="Times New Roman" w:hAnsi="Times New Roman" w:eastAsia="Times New Roman" w:cs="Times New Roman"/>
      <w:b w:val="false"/>
      <w:bCs/>
      <w:iCs/>
      <w:sz w:val="24"/>
      <w:lang w:val="x-none"/>
    </w:rPr>
  </w:style>
  <w:style w:type="character" w:styleId="Style19" w:customStyle="1">
    <w:name w:val="обычный приложения Знак"/>
    <w:basedOn w:val="DefaultParagraphFont"/>
    <w:qFormat/>
    <w:rsid w:val="00ee7c62"/>
    <w:rPr>
      <w:rFonts w:ascii="Times New Roman" w:hAnsi="Times New Roman" w:eastAsia="Calibri" w:cs="Times New Roman"/>
      <w:b/>
      <w:sz w:val="24"/>
    </w:rPr>
  </w:style>
  <w:style w:type="character" w:styleId="22" w:customStyle="1">
    <w:name w:val="АР Прил 2 Знак"/>
    <w:basedOn w:val="Style19"/>
    <w:link w:val="22"/>
    <w:qFormat/>
    <w:rsid w:val="00ee7c62"/>
    <w:rPr>
      <w:rFonts w:ascii="Times New Roman" w:hAnsi="Times New Roman" w:eastAsia="Calibri" w:cs="Times New Roman"/>
      <w:b/>
      <w:sz w:val="24"/>
    </w:rPr>
  </w:style>
  <w:style w:type="character" w:styleId="12" w:customStyle="1">
    <w:name w:val="Заголовок 1 Знак"/>
    <w:basedOn w:val="DefaultParagraphFont"/>
    <w:link w:val="10"/>
    <w:uiPriority w:val="9"/>
    <w:qFormat/>
    <w:rsid w:val="00ee7c6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Blk" w:customStyle="1">
    <w:name w:val="blk"/>
    <w:qFormat/>
    <w:rsid w:val="00db1302"/>
    <w:rPr>
      <w:rFonts w:cs="Times New Roman"/>
    </w:rPr>
  </w:style>
  <w:style w:type="character" w:styleId="51" w:customStyle="1">
    <w:name w:val="Заголовок 5 Знак"/>
    <w:basedOn w:val="DefaultParagraphFont"/>
    <w:link w:val="5"/>
    <w:qFormat/>
    <w:rsid w:val="00360089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HTML" w:customStyle="1">
    <w:name w:val="Стандартный HTML Знак"/>
    <w:basedOn w:val="DefaultParagraphFont"/>
    <w:uiPriority w:val="99"/>
    <w:qFormat/>
    <w:rsid w:val="001f3227"/>
    <w:rPr>
      <w:rFonts w:ascii="Courier New" w:hAnsi="Courier New" w:eastAsia="Times New Roman" w:cs="Courier New"/>
      <w:color w:val="000090"/>
      <w:sz w:val="20"/>
      <w:szCs w:val="20"/>
      <w:lang w:eastAsia="ru-RU"/>
    </w:rPr>
  </w:style>
  <w:style w:type="character" w:styleId="23" w:customStyle="1">
    <w:name w:val="Заголовок 2 Знак"/>
    <w:basedOn w:val="DefaultParagraphFont"/>
    <w:uiPriority w:val="9"/>
    <w:qFormat/>
    <w:rsid w:val="00c4709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1176f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yle20" w:customStyle="1">
    <w:name w:val="Гипертекстовая ссылка"/>
    <w:basedOn w:val="DefaultParagraphFont"/>
    <w:uiPriority w:val="99"/>
    <w:qFormat/>
    <w:rsid w:val="009d5e9f"/>
    <w:rPr>
      <w:b w:val="false"/>
      <w:bCs w:val="false"/>
      <w:color w:val="106BB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06660"/>
    <w:rPr>
      <w:color w:val="800080" w:themeColor="followedHyperlink"/>
      <w:u w:val="single"/>
    </w:rPr>
  </w:style>
  <w:style w:type="character" w:styleId="Style21" w:customStyle="1">
    <w:name w:val="Текст концевой сноски Знак"/>
    <w:basedOn w:val="DefaultParagraphFont"/>
    <w:uiPriority w:val="99"/>
    <w:semiHidden/>
    <w:qFormat/>
    <w:rsid w:val="00d60c0f"/>
    <w:rPr>
      <w:sz w:val="20"/>
      <w:szCs w:val="20"/>
    </w:rPr>
  </w:style>
  <w:style w:type="character" w:styleId="Style22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d60c0f"/>
    <w:rPr>
      <w:vertAlign w:val="superscript"/>
    </w:rPr>
  </w:style>
  <w:style w:type="character" w:styleId="Style23" w:customStyle="1">
    <w:name w:val="Название Знак"/>
    <w:basedOn w:val="DefaultParagraphFont"/>
    <w:uiPriority w:val="10"/>
    <w:qFormat/>
    <w:rsid w:val="000672d1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24" w:customStyle="1">
    <w:name w:val="Ссылка указателя"/>
    <w:qFormat/>
    <w:rPr/>
  </w:style>
  <w:style w:type="character" w:styleId="Style25" w:customStyle="1">
    <w:name w:val="Символ сноски"/>
    <w:qFormat/>
    <w:rPr/>
  </w:style>
  <w:style w:type="character" w:styleId="Style26" w:customStyle="1">
    <w:name w:val="Символ концевой сноски"/>
    <w:qFormat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14304"/>
    <w:rPr>
      <w:color w:val="605E5C"/>
      <w:shd w:fill="E1DFDD" w:val="clear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8">
    <w:name w:val="Body Text"/>
    <w:basedOn w:val="Normal"/>
    <w:pPr>
      <w:spacing w:before="0" w:after="140"/>
    </w:pPr>
    <w:rPr/>
  </w:style>
  <w:style w:type="paragraph" w:styleId="Style29">
    <w:name w:val="List"/>
    <w:basedOn w:val="Style28"/>
    <w:pPr/>
    <w:rPr>
      <w:rFonts w:ascii="PT Astra Serif" w:hAnsi="PT Astra Serif" w:cs="Noto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1"/>
    <w:basedOn w:val="Normal"/>
    <w:next w:val="Style2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1" w:customStyle="1">
    <w:name w:val="ConsPlusNormal"/>
    <w:qFormat/>
    <w:rsid w:val="003465bd"/>
    <w:pPr>
      <w:widowControl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2"/>
      <w:szCs w:val="22"/>
      <w:lang w:val="ru-RU" w:eastAsia="en-US" w:bidi="ar-SA"/>
    </w:rPr>
  </w:style>
  <w:style w:type="paragraph" w:styleId="Style32">
    <w:name w:val="Footnote Text"/>
    <w:basedOn w:val="Normal"/>
    <w:unhideWhenUsed/>
    <w:rsid w:val="00f40970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c0034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9b573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9b5738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9b57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1" w:customStyle="1">
    <w:name w:val="Рег. 1.1.1"/>
    <w:basedOn w:val="Normal"/>
    <w:qFormat/>
    <w:rsid w:val="00360e31"/>
    <w:pPr>
      <w:spacing w:before="0" w:after="0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112" w:customStyle="1">
    <w:name w:val="Рег. Основной текст уровнеь 1.1 (базовый)"/>
    <w:basedOn w:val="ConsPlusNormal1"/>
    <w:qFormat/>
    <w:rsid w:val="00360e31"/>
    <w:pPr>
      <w:spacing w:lineRule="auto" w:line="276"/>
      <w:jc w:val="both"/>
    </w:pPr>
    <w:rPr>
      <w:rFonts w:ascii="Times New Roman" w:hAnsi="Times New Roman" w:cs="Times New Roman"/>
      <w:sz w:val="28"/>
      <w:szCs w:val="28"/>
    </w:rPr>
  </w:style>
  <w:style w:type="paragraph" w:styleId="24" w:customStyle="1">
    <w:name w:val="СТИЛЬ АР 2 подраздел"/>
    <w:basedOn w:val="Normal"/>
    <w:qFormat/>
    <w:rsid w:val="00360e31"/>
    <w:pPr>
      <w:spacing w:lineRule="auto" w:line="240" w:before="0" w:after="0"/>
      <w:jc w:val="center"/>
      <w:outlineLvl w:val="1"/>
    </w:pPr>
    <w:rPr>
      <w:rFonts w:ascii="Times New Roman" w:hAnsi="Times New Roman" w:eastAsia="Calibri" w:cs="Times New Roman"/>
      <w:b/>
      <w:bCs/>
      <w:sz w:val="24"/>
      <w:szCs w:val="24"/>
    </w:rPr>
  </w:style>
  <w:style w:type="paragraph" w:styleId="14" w:customStyle="1">
    <w:name w:val="Рег. Списки 1)"/>
    <w:basedOn w:val="Normal"/>
    <w:link w:val="14"/>
    <w:qFormat/>
    <w:rsid w:val="00ac0a6a"/>
    <w:pPr>
      <w:spacing w:before="0" w:after="0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25" w:customStyle="1">
    <w:name w:val="Рег. Заголовок 2-го уровня регламента"/>
    <w:basedOn w:val="ConsPlusNormal1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Style33" w:customStyle="1">
    <w:name w:val="Верхний и нижний колонтитулы"/>
    <w:basedOn w:val="Normal"/>
    <w:qFormat/>
    <w:pPr/>
    <w:rPr/>
  </w:style>
  <w:style w:type="paragraph" w:styleId="Style34">
    <w:name w:val="Header"/>
    <w:basedOn w:val="Normal"/>
    <w:uiPriority w:val="99"/>
    <w:unhideWhenUsed/>
    <w:rsid w:val="0032161c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5">
    <w:name w:val="Footer"/>
    <w:basedOn w:val="Normal"/>
    <w:uiPriority w:val="99"/>
    <w:unhideWhenUsed/>
    <w:rsid w:val="0032161c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6" w:customStyle="1">
    <w:name w:val="обычный приложения"/>
    <w:basedOn w:val="Normal"/>
    <w:qFormat/>
    <w:rsid w:val="00ee7c62"/>
    <w:pPr>
      <w:jc w:val="center"/>
    </w:pPr>
    <w:rPr>
      <w:rFonts w:ascii="Times New Roman" w:hAnsi="Times New Roman" w:eastAsia="Calibri" w:cs="Times New Roman"/>
      <w:b/>
      <w:sz w:val="24"/>
    </w:rPr>
  </w:style>
  <w:style w:type="paragraph" w:styleId="NoSpacing">
    <w:name w:val="No Spacing"/>
    <w:basedOn w:val="1"/>
    <w:next w:val="25"/>
    <w:qFormat/>
    <w:rsid w:val="00ee7c62"/>
    <w:pPr>
      <w:keepLines w:val="false"/>
      <w:spacing w:lineRule="auto" w:line="240" w:before="0" w:after="240"/>
      <w:jc w:val="right"/>
    </w:pPr>
    <w:rPr>
      <w:rFonts w:ascii="Times New Roman" w:hAnsi="Times New Roman" w:eastAsia="Times New Roman" w:cs="Times New Roman"/>
      <w:iCs/>
      <w:color w:val="auto"/>
      <w:sz w:val="24"/>
      <w:szCs w:val="22"/>
      <w:lang w:val="x-none"/>
    </w:rPr>
  </w:style>
  <w:style w:type="paragraph" w:styleId="15" w:customStyle="1">
    <w:name w:val="АР Прил1"/>
    <w:basedOn w:val="NoSpacing"/>
    <w:link w:val="13"/>
    <w:qFormat/>
    <w:rsid w:val="00ee7c62"/>
    <w:pPr>
      <w:spacing w:before="0" w:after="0"/>
      <w:ind w:firstLine="4820"/>
      <w:jc w:val="left"/>
    </w:pPr>
    <w:rPr>
      <w:b w:val="false"/>
    </w:rPr>
  </w:style>
  <w:style w:type="paragraph" w:styleId="26" w:customStyle="1">
    <w:name w:val="АР Прил 2"/>
    <w:basedOn w:val="Style36"/>
    <w:link w:val="20"/>
    <w:qFormat/>
    <w:rsid w:val="00ee7c62"/>
    <w:pPr/>
    <w:rPr/>
  </w:style>
  <w:style w:type="paragraph" w:styleId="Revision">
    <w:name w:val="Revision"/>
    <w:uiPriority w:val="99"/>
    <w:semiHidden/>
    <w:qFormat/>
    <w:rsid w:val="00772a12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6" w:customStyle="1">
    <w:name w:val="Цитата1"/>
    <w:basedOn w:val="Normal"/>
    <w:qFormat/>
    <w:rsid w:val="00360089"/>
    <w:pPr>
      <w:spacing w:lineRule="auto" w:line="480" w:before="0" w:after="240"/>
      <w:ind w:left="540" w:right="588" w:firstLine="360"/>
      <w:jc w:val="center"/>
    </w:pPr>
    <w:rPr>
      <w:rFonts w:ascii="Calibri" w:hAnsi="Calibri" w:eastAsia="Times New Roman" w:cs="Calibri"/>
      <w:color w:val="000000"/>
      <w:lang w:val="en-US" w:eastAsia="zh-CN" w:bidi="en-US"/>
    </w:rPr>
  </w:style>
  <w:style w:type="paragraph" w:styleId="Style37" w:customStyle="1">
    <w:name w:val="Рег. Обычный с отступом"/>
    <w:basedOn w:val="Normal"/>
    <w:qFormat/>
    <w:rsid w:val="00bb7b56"/>
    <w:pPr>
      <w:suppressAutoHyphens w:val="true"/>
      <w:spacing w:before="0" w:after="0"/>
      <w:ind w:firstLine="540"/>
      <w:jc w:val="both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styleId="HTMLPreformatted">
    <w:name w:val="HTML Preformatted"/>
    <w:basedOn w:val="Normal"/>
    <w:uiPriority w:val="99"/>
    <w:qFormat/>
    <w:rsid w:val="001f3227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color w:val="000090"/>
      <w:sz w:val="20"/>
      <w:szCs w:val="20"/>
      <w:lang w:eastAsia="ru-RU"/>
    </w:rPr>
  </w:style>
  <w:style w:type="paragraph" w:styleId="TOCHeading">
    <w:name w:val="TOC Heading"/>
    <w:basedOn w:val="1"/>
    <w:next w:val="Normal"/>
    <w:uiPriority w:val="39"/>
    <w:unhideWhenUsed/>
    <w:qFormat/>
    <w:rsid w:val="00c4709b"/>
    <w:pPr/>
    <w:rPr>
      <w:lang w:eastAsia="ru-RU"/>
    </w:rPr>
  </w:style>
  <w:style w:type="paragraph" w:styleId="27">
    <w:name w:val="TOC 2"/>
    <w:basedOn w:val="Normal"/>
    <w:next w:val="Normal"/>
    <w:autoRedefine/>
    <w:uiPriority w:val="39"/>
    <w:unhideWhenUsed/>
    <w:qFormat/>
    <w:rsid w:val="00d66394"/>
    <w:pPr>
      <w:tabs>
        <w:tab w:val="clear" w:pos="709"/>
        <w:tab w:val="right" w:pos="9344" w:leader="dot"/>
      </w:tabs>
      <w:spacing w:before="0" w:after="100"/>
      <w:ind w:left="220" w:hanging="0"/>
      <w:jc w:val="both"/>
    </w:pPr>
    <w:rPr>
      <w:rFonts w:eastAsia="" w:eastAsiaTheme="minorEastAsia"/>
      <w:lang w:eastAsia="ru-RU"/>
    </w:rPr>
  </w:style>
  <w:style w:type="paragraph" w:styleId="17">
    <w:name w:val="TOC 1"/>
    <w:basedOn w:val="Normal"/>
    <w:next w:val="Normal"/>
    <w:autoRedefine/>
    <w:uiPriority w:val="39"/>
    <w:unhideWhenUsed/>
    <w:qFormat/>
    <w:rsid w:val="00a13133"/>
    <w:pPr>
      <w:tabs>
        <w:tab w:val="clear" w:pos="709"/>
        <w:tab w:val="right" w:pos="9344" w:leader="dot"/>
      </w:tabs>
      <w:spacing w:before="0" w:after="100"/>
    </w:pPr>
    <w:rPr>
      <w:rFonts w:ascii="Times New Roman" w:hAnsi="Times New Roman" w:eastAsia="" w:cs="Times New Roman" w:eastAsiaTheme="majorEastAsia"/>
      <w:spacing w:val="-10"/>
      <w:kern w:val="2"/>
      <w:lang w:eastAsia="ru-RU"/>
    </w:rPr>
  </w:style>
  <w:style w:type="paragraph" w:styleId="32">
    <w:name w:val="TOC 3"/>
    <w:basedOn w:val="Normal"/>
    <w:next w:val="Normal"/>
    <w:autoRedefine/>
    <w:uiPriority w:val="39"/>
    <w:unhideWhenUsed/>
    <w:qFormat/>
    <w:rsid w:val="00c4709b"/>
    <w:pPr>
      <w:spacing w:before="0" w:after="100"/>
      <w:ind w:left="440" w:hanging="0"/>
    </w:pPr>
    <w:rPr>
      <w:rFonts w:eastAsia="" w:eastAsiaTheme="minorEastAsia"/>
      <w:lang w:eastAsia="ru-RU"/>
    </w:rPr>
  </w:style>
  <w:style w:type="paragraph" w:styleId="S22" w:customStyle="1">
    <w:name w:val="s_22"/>
    <w:basedOn w:val="Normal"/>
    <w:qFormat/>
    <w:rsid w:val="003077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qFormat/>
    <w:rsid w:val="005f69db"/>
    <w:pPr>
      <w:widowControl w:val="fals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2"/>
      <w:szCs w:val="20"/>
      <w:lang w:eastAsia="ru-RU" w:val="ru-RU" w:bidi="ar-SA"/>
    </w:rPr>
  </w:style>
  <w:style w:type="paragraph" w:styleId="Style38">
    <w:name w:val="Endnote Text"/>
    <w:basedOn w:val="Normal"/>
    <w:uiPriority w:val="99"/>
    <w:semiHidden/>
    <w:unhideWhenUsed/>
    <w:rsid w:val="00d60c0f"/>
    <w:pPr>
      <w:spacing w:lineRule="auto" w:line="240" w:before="0" w:after="0"/>
    </w:pPr>
    <w:rPr>
      <w:sz w:val="20"/>
      <w:szCs w:val="20"/>
    </w:rPr>
  </w:style>
  <w:style w:type="paragraph" w:styleId="Style39">
    <w:name w:val="Title"/>
    <w:basedOn w:val="Normal"/>
    <w:next w:val="Normal"/>
    <w:uiPriority w:val="10"/>
    <w:qFormat/>
    <w:rsid w:val="000672d1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1" w:customStyle="1">
    <w:name w:val="s_1"/>
    <w:basedOn w:val="Normal"/>
    <w:qFormat/>
    <w:pPr>
      <w:spacing w:beforeAutospacing="1" w:afterAutospacing="1"/>
    </w:pPr>
    <w:rPr/>
  </w:style>
  <w:style w:type="paragraph" w:styleId="TableTextNormal" w:customStyle="1">
    <w:name w:val="Table Text Normal"/>
    <w:next w:val="Normal"/>
    <w:uiPriority w:val="99"/>
    <w:qFormat/>
    <w:rsid w:val="00800bff"/>
    <w:pPr>
      <w:widowControl w:val="false"/>
      <w:bidi w:val="0"/>
      <w:spacing w:before="20" w:after="20"/>
      <w:ind w:left="270" w:right="27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18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uiPriority w:val="39"/>
    <w:rsid w:val="002d2f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Сетка таблицы1"/>
    <w:basedOn w:val="a1"/>
    <w:uiPriority w:val="59"/>
    <w:rsid w:val="005a3385"/>
    <w:rPr>
      <w:lang w:eastAsia="ru-RU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7376-51E4-4F43-9356-00178FDA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LibreOffice/6.3.5.2$Linux_X86_64 LibreOffice_project/30$Build-2</Application>
  <Pages>22</Pages>
  <Words>4428</Words>
  <Characters>34455</Characters>
  <CharactersWithSpaces>38687</CharactersWithSpaces>
  <Paragraphs>319</Paragraphs>
  <Company>MKMO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2025-03-11T12:02:00Z</dcterms:created>
  <dc:creator>Светлана Лобанова</dc:creator>
  <dc:description/>
  <dc:language>ru-RU</dc:language>
  <cp:lastModifiedBy>Kadri1</cp:lastModifiedBy>
  <cp:lastPrinted>2025-02-05T08:03:00Z</cp:lastPrinted>
  <dcterms:modified xsi:type="dcterms:W3CDTF">2025-03-11T12:02:00Z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MKMO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