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pacing w:lineRule="auto" w:line="276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spacing w:lineRule="auto" w:line="276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 xml:space="preserve">1. Перечень заданий практической части квалификационного экзамена по аттестации  экскурсоводов (гидов), гидов-переводчиков желающих пройти аттестацию для оказания услуг </w:t>
      </w:r>
    </w:p>
    <w:p>
      <w:pPr>
        <w:pStyle w:val="Normal"/>
        <w:widowControl w:val="false"/>
        <w:spacing w:lineRule="auto" w:line="276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на территории Ивановской области.</w:t>
      </w:r>
    </w:p>
    <w:p>
      <w:pPr>
        <w:pStyle w:val="Normal"/>
        <w:shd w:fill="FFFFFF" w:val="clear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Иваново-Вознесенск: предприятия, социальные объекты, меценаты (рубеж </w:t>
      </w:r>
      <w:r>
        <w:rPr>
          <w:rFonts w:cs="Times New Roman" w:ascii="Times New Roman" w:hAnsi="Times New Roman"/>
          <w:sz w:val="28"/>
          <w:szCs w:val="28"/>
          <w:lang w:val="en-US"/>
        </w:rPr>
        <w:t>XIX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XX</w:t>
      </w:r>
      <w:r>
        <w:rPr>
          <w:rFonts w:cs="Times New Roman" w:ascii="Times New Roman" w:hAnsi="Times New Roman"/>
          <w:sz w:val="28"/>
          <w:szCs w:val="28"/>
        </w:rPr>
        <w:t xml:space="preserve"> вв.)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Конструктивизм на Ивановской земле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Иваново: от храмов до авангарда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Шуя православная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Шуя литературная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Палех – Родина Жар-птицы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 </w:t>
      </w:r>
      <w:bookmarkStart w:id="0" w:name="_Hlk193359478"/>
      <w:r>
        <w:rPr>
          <w:rFonts w:cs="Times New Roman" w:ascii="Times New Roman" w:hAnsi="Times New Roman"/>
          <w:sz w:val="28"/>
          <w:szCs w:val="28"/>
        </w:rPr>
        <w:t>Палехская роспись: от иконы до шкатулок</w:t>
      </w:r>
      <w:bookmarkEnd w:id="0"/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Левитановский Плёс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Плёс и пригороды: сказания старины далекой. Легенды советской эпохи.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Гаврилов Посад – родина владимирского тяжеловоза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Кинешма купеческая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Кинешма театральная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 Места Ивановской области на картинах живописцев и в кинематографии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 Православные святыни Ивановской земли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 Семья Цветаевых на Ивановской земле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16. </w:t>
      </w:r>
      <w:bookmarkStart w:id="1" w:name="_Hlk193707856"/>
      <w:r>
        <w:rPr>
          <w:rFonts w:cs="Times New Roman" w:ascii="Times New Roman" w:hAnsi="Times New Roman"/>
          <w:sz w:val="28"/>
          <w:szCs w:val="28"/>
        </w:rPr>
        <w:t>Наследие Д.Г. Бурылина</w:t>
      </w:r>
      <w:bookmarkEnd w:id="1"/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17. Иваново – текстильная столица страны Советов.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18. На родине К. Бальмонта</w:t>
      </w:r>
      <w:bookmarkStart w:id="2" w:name="_Hlk193357479"/>
      <w:bookmarkEnd w:id="2"/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 Юрьевец – на родине А. Тарковского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20. Город, «остановивший море…»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21. Гастрономическое  путешествие по Ивановской области</w:t>
      </w:r>
    </w:p>
    <w:p>
      <w:pPr>
        <w:pStyle w:val="Normal"/>
        <w:shd w:fill="FFFFFF" w:val="clear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hd w:fill="FFFFFF" w:val="clear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hd w:fill="FFFFFF" w:val="clear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hd w:fill="FFFFFF" w:val="clear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hd w:fill="FFFFFF" w:val="clear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hd w:fill="FFFFFF" w:val="clear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hd w:fill="FFFFFF" w:val="clear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hd w:fill="FFFFFF" w:val="clear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hd w:fill="FFFFFF" w:val="clear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hd w:fill="FFFFFF" w:val="clear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hd w:fill="FFFFFF" w:val="clear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hd w:fill="FFFFFF" w:val="clear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hd w:fill="FFFFFF" w:val="clear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widowControl w:val="false"/>
        <w:spacing w:lineRule="auto" w:line="276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2. Перечень заданий</w:t>
      </w:r>
    </w:p>
    <w:p>
      <w:pPr>
        <w:pStyle w:val="Normal"/>
        <w:widowControl w:val="false"/>
        <w:spacing w:lineRule="auto" w:line="276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практической части квалификационного экзамена по аттестации  экскурсоводов (гидов), гидов-переводчиков желающих пройти аттестацию для оказания услуг на территории одного муниципального  образования или территориях нескольких муниципальных образований в границах Ивановской области.</w:t>
      </w:r>
    </w:p>
    <w:p>
      <w:pPr>
        <w:pStyle w:val="Normal"/>
        <w:spacing w:lineRule="auto" w:line="276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Перечень вопросов по г. Иваново</w:t>
      </w:r>
    </w:p>
    <w:p>
      <w:pPr>
        <w:pStyle w:val="Normal"/>
        <w:suppressAutoHyphens w:val="false"/>
        <w:spacing w:lineRule="auto" w:line="276" w:before="0" w:after="20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uppressAutoHyphens w:val="false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Иваново: от храмов до авангарда</w:t>
      </w:r>
    </w:p>
    <w:p>
      <w:pPr>
        <w:pStyle w:val="Normal"/>
        <w:suppressAutoHyphens w:val="false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Иваново – текстильная столица страны Советов</w:t>
      </w:r>
    </w:p>
    <w:p>
      <w:pPr>
        <w:pStyle w:val="Normal"/>
        <w:suppressAutoHyphens w:val="false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Наследие Д.Г. Бурылина</w:t>
      </w:r>
    </w:p>
    <w:p>
      <w:pPr>
        <w:pStyle w:val="Normal"/>
        <w:suppressAutoHyphens w:val="false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Меценаты и социальная инфраструктура г. Иваново-Вознесенска </w:t>
      </w:r>
    </w:p>
    <w:p>
      <w:pPr>
        <w:pStyle w:val="Normal"/>
        <w:suppressAutoHyphens w:val="false"/>
        <w:spacing w:lineRule="auto" w:line="276" w:before="0" w:after="20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(2 пол.</w:t>
      </w:r>
      <w:r>
        <w:rPr>
          <w:rFonts w:cs="Times New Roman" w:ascii="Times New Roman" w:hAnsi="Times New Roman"/>
          <w:sz w:val="28"/>
          <w:szCs w:val="28"/>
          <w:lang w:val="en-US"/>
        </w:rPr>
        <w:t>XIX</w:t>
      </w:r>
      <w:r>
        <w:rPr>
          <w:rFonts w:cs="Times New Roman" w:ascii="Times New Roman" w:hAnsi="Times New Roman"/>
          <w:sz w:val="28"/>
          <w:szCs w:val="28"/>
        </w:rPr>
        <w:t xml:space="preserve"> в.- начало  </w:t>
      </w:r>
      <w:r>
        <w:rPr>
          <w:rFonts w:cs="Times New Roman" w:ascii="Times New Roman" w:hAnsi="Times New Roman"/>
          <w:sz w:val="28"/>
          <w:szCs w:val="28"/>
          <w:lang w:val="en-US"/>
        </w:rPr>
        <w:t>XX</w:t>
      </w:r>
      <w:r>
        <w:rPr>
          <w:rFonts w:cs="Times New Roman" w:ascii="Times New Roman" w:hAnsi="Times New Roman"/>
          <w:sz w:val="28"/>
          <w:szCs w:val="28"/>
        </w:rPr>
        <w:t xml:space="preserve"> в.)</w:t>
      </w:r>
    </w:p>
    <w:p>
      <w:pPr>
        <w:pStyle w:val="Normal"/>
        <w:suppressAutoHyphens w:val="false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Культурное наследие г. Иваново советской эпохи: памятники архитектуры, творческие коллективы, деятели театра и филармонии, библиотечные, музыкальные киноработники, представители писательской и журналистской ассоциаций.</w:t>
      </w:r>
    </w:p>
    <w:p>
      <w:pPr>
        <w:pStyle w:val="Normal"/>
        <w:suppressAutoHyphens w:val="false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Иваново-Вознесенск фабричный: здания и люди.</w:t>
      </w:r>
    </w:p>
    <w:p>
      <w:pPr>
        <w:pStyle w:val="Normal"/>
        <w:suppressAutoHyphens w:val="false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 Усадьбы и особняки фабрикантов Иваново-Вознесенска </w:t>
      </w:r>
    </w:p>
    <w:p>
      <w:pPr>
        <w:pStyle w:val="Normal"/>
        <w:suppressAutoHyphens w:val="false"/>
        <w:spacing w:lineRule="auto" w:line="276" w:before="0" w:after="20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(конец </w:t>
      </w:r>
      <w:r>
        <w:rPr>
          <w:rFonts w:cs="Times New Roman" w:ascii="Times New Roman" w:hAnsi="Times New Roman"/>
          <w:sz w:val="28"/>
          <w:szCs w:val="28"/>
          <w:lang w:val="en-US"/>
        </w:rPr>
        <w:t>XIX</w:t>
      </w:r>
      <w:r>
        <w:rPr>
          <w:rFonts w:cs="Times New Roman" w:ascii="Times New Roman" w:hAnsi="Times New Roman"/>
          <w:sz w:val="28"/>
          <w:szCs w:val="28"/>
        </w:rPr>
        <w:t xml:space="preserve"> в.- начало  </w:t>
      </w:r>
      <w:r>
        <w:rPr>
          <w:rFonts w:cs="Times New Roman" w:ascii="Times New Roman" w:hAnsi="Times New Roman"/>
          <w:sz w:val="28"/>
          <w:szCs w:val="28"/>
          <w:lang w:val="en-US"/>
        </w:rPr>
        <w:t>XX</w:t>
      </w:r>
      <w:r>
        <w:rPr>
          <w:rFonts w:cs="Times New Roman" w:ascii="Times New Roman" w:hAnsi="Times New Roman"/>
          <w:sz w:val="28"/>
          <w:szCs w:val="28"/>
        </w:rPr>
        <w:t xml:space="preserve"> в ).</w:t>
      </w:r>
    </w:p>
    <w:p>
      <w:pPr>
        <w:pStyle w:val="Normal"/>
        <w:suppressAutoHyphens w:val="false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Судьбы православных храмов г. Иваново.</w:t>
      </w:r>
    </w:p>
    <w:p>
      <w:pPr>
        <w:pStyle w:val="Normal"/>
        <w:suppressAutoHyphens w:val="false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Памятники конструктивизма г. Иваново.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Перечень вопросов по Шуйскому муниципальному району (г. Шуя)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  <w:bookmarkStart w:id="3" w:name="_Hlk193359870"/>
      <w:bookmarkStart w:id="4" w:name="_Hlk193359870"/>
      <w:bookmarkEnd w:id="4"/>
    </w:p>
    <w:p>
      <w:pPr>
        <w:pStyle w:val="Normal"/>
        <w:widowControl w:val="false"/>
        <w:numPr>
          <w:ilvl w:val="0"/>
          <w:numId w:val="1"/>
        </w:numPr>
        <w:spacing w:lineRule="auto" w:line="276" w:before="0" w:after="0"/>
        <w:ind w:left="357" w:hanging="35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1922 год: «Шуйское дело»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240" w:after="0"/>
        <w:ind w:left="357" w:hanging="35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Архитектурные стили в г. Шуе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0" w:after="0"/>
        <w:ind w:left="357" w:hanging="35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Дорогой К.Д. Бальмонта – гимназиста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0" w:after="20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Шуя православная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0" w:after="20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Шуя литературная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0" w:after="20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родине К. Бальмонта</w:t>
      </w:r>
    </w:p>
    <w:p>
      <w:pPr>
        <w:pStyle w:val="Normal"/>
        <w:widowControl w:val="false"/>
        <w:spacing w:lineRule="auto" w:line="276" w:before="0" w:after="0"/>
        <w:ind w:left="502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 xml:space="preserve">Перечень вопросов по Гаврилово-Посадскому муниципальному району 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(г. Гаврилов Посад)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>1. По старинным улицам Посада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>2. По конному следу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Гаврилов Посад – родина владимирского тяжеловоза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Перечень вопросов по Палехскому муниципальному району (п. Палех)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 xml:space="preserve"> 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1. Прогулка по «золотому кольцу» Палеха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Палех – Родина Жар-птицы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Палехская роспись: от иконы до шкатулок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Перечень вопросов по Южскому муниципальному району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 xml:space="preserve">(г. Южа, с. Холуй).  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ar-SA"/>
        </w:rPr>
        <w:t>1. Холуй - старинное иконописное село.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2. Южская «Карелия»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Перечень вопросов по Приволжскому муниципальному району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(г. Плес)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shd w:fill="FFFFFF" w:val="clear"/>
        <w:spacing w:lineRule="auto" w:line="276" w:before="0" w:after="0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ar-SA"/>
        </w:rPr>
        <w:t xml:space="preserve">1. Плёс от истоков до наших дней </w:t>
      </w:r>
    </w:p>
    <w:p>
      <w:pPr>
        <w:pStyle w:val="Normal"/>
        <w:widowControl w:val="false"/>
        <w:shd w:fill="FFFFFF" w:val="clear"/>
        <w:spacing w:lineRule="auto" w:line="276" w:before="0" w:after="0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ar-SA"/>
        </w:rPr>
        <w:t xml:space="preserve">2. Плёс — от крепости до курорта </w:t>
      </w:r>
    </w:p>
    <w:p>
      <w:pPr>
        <w:pStyle w:val="Normal"/>
        <w:widowControl w:val="false"/>
        <w:shd w:fill="FFFFFF" w:val="clear"/>
        <w:spacing w:lineRule="auto" w:line="276" w:before="0" w:after="0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ar-SA"/>
        </w:rPr>
        <w:t xml:space="preserve">3. Заповедный Плёс как на ладони </w:t>
      </w:r>
    </w:p>
    <w:p>
      <w:pPr>
        <w:pStyle w:val="Normal"/>
        <w:widowControl w:val="false"/>
        <w:shd w:fill="FFFFFF" w:val="clear"/>
        <w:spacing w:lineRule="auto" w:line="276" w:before="0" w:after="0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ar-SA"/>
        </w:rPr>
        <w:t xml:space="preserve">4. Чарующий Плёс </w:t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Плёс и пригороды: сказания старины далекой. Легенды советской эпохи.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6. Плес – город крепость (до 1609г.)</w:t>
      </w:r>
    </w:p>
    <w:p>
      <w:pPr>
        <w:pStyle w:val="Normal"/>
        <w:widowControl w:val="false"/>
        <w:tabs>
          <w:tab w:val="clear" w:pos="708"/>
          <w:tab w:val="left" w:pos="7230" w:leader="none"/>
        </w:tabs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ar-SA"/>
        </w:rPr>
        <w:t>7.  Плес-торговый, купеческий город (</w:t>
      </w:r>
      <w:r>
        <w:rPr>
          <w:rFonts w:eastAsia="Times New Roman" w:cs="Times New Roman" w:ascii="Times New Roman" w:hAnsi="Times New Roman"/>
          <w:bCs/>
          <w:sz w:val="28"/>
          <w:szCs w:val="28"/>
          <w:lang w:val="en-US" w:eastAsia="ar-SA"/>
        </w:rPr>
        <w:t>XVII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ar-SA"/>
        </w:rPr>
        <w:t>-</w:t>
      </w:r>
      <w:r>
        <w:rPr>
          <w:rFonts w:eastAsia="Times New Roman" w:cs="Times New Roman" w:ascii="Times New Roman" w:hAnsi="Times New Roman"/>
          <w:bCs/>
          <w:sz w:val="28"/>
          <w:szCs w:val="28"/>
          <w:lang w:val="en-US" w:eastAsia="ar-SA"/>
        </w:rPr>
        <w:t>XIX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ar-SA"/>
        </w:rPr>
        <w:t xml:space="preserve"> в.в.)</w:t>
      </w:r>
    </w:p>
    <w:p>
      <w:pPr>
        <w:pStyle w:val="Normal"/>
        <w:widowControl w:val="false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ar-SA"/>
        </w:rPr>
        <w:t>8.  Плес и И.И. Левитан</w:t>
      </w:r>
    </w:p>
    <w:p>
      <w:pPr>
        <w:pStyle w:val="Normal"/>
        <w:widowControl w:val="false"/>
        <w:tabs>
          <w:tab w:val="clear" w:pos="708"/>
          <w:tab w:val="left" w:pos="7230" w:leader="none"/>
        </w:tabs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ar-SA"/>
        </w:rPr>
        <w:t xml:space="preserve">9. Плес- город-курорт (кон. </w:t>
      </w:r>
      <w:r>
        <w:rPr>
          <w:rFonts w:eastAsia="Times New Roman" w:cs="Times New Roman" w:ascii="Times New Roman" w:hAnsi="Times New Roman"/>
          <w:bCs/>
          <w:sz w:val="28"/>
          <w:szCs w:val="28"/>
          <w:lang w:val="en-US" w:eastAsia="ar-SA"/>
        </w:rPr>
        <w:t>XIX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ar-SA"/>
        </w:rPr>
        <w:t>- нач.ХХ</w:t>
      </w:r>
      <w:r>
        <w:rPr>
          <w:rFonts w:eastAsia="Times New Roman" w:cs="Times New Roman" w:ascii="Times New Roman" w:hAnsi="Times New Roman"/>
          <w:bCs/>
          <w:sz w:val="28"/>
          <w:szCs w:val="28"/>
          <w:lang w:val="en-US" w:eastAsia="ar-SA"/>
        </w:rPr>
        <w:t>I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ar-SA"/>
        </w:rPr>
        <w:t xml:space="preserve"> в.в.)</w:t>
      </w:r>
    </w:p>
    <w:p>
      <w:pPr>
        <w:pStyle w:val="Normal"/>
        <w:widowControl w:val="false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ar-SA"/>
        </w:rPr>
        <w:t>10. Плес в годы Великой Отечественной войны</w:t>
      </w:r>
    </w:p>
    <w:p>
      <w:pPr>
        <w:pStyle w:val="Normal"/>
        <w:widowControl w:val="false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ar-SA"/>
        </w:rPr>
        <w:t>11. Город -музей, город художников</w:t>
      </w:r>
    </w:p>
    <w:p>
      <w:pPr>
        <w:pStyle w:val="Normal"/>
        <w:widowControl w:val="false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ar-SA"/>
        </w:rPr>
        <w:t>12. Плес: вчера, сегодня, завтра</w:t>
      </w:r>
    </w:p>
    <w:p>
      <w:pPr>
        <w:pStyle w:val="Normal"/>
        <w:widowControl w:val="false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ar-SA"/>
        </w:rPr>
        <w:t>13. История храмов Плеса</w:t>
      </w:r>
    </w:p>
    <w:p>
      <w:pPr>
        <w:pStyle w:val="Normal"/>
        <w:widowControl w:val="false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ar-SA"/>
        </w:rPr>
        <w:t>14. Роль и значение р. Волги для города Плес в разное время.</w:t>
      </w:r>
    </w:p>
    <w:p>
      <w:pPr>
        <w:pStyle w:val="Normal"/>
        <w:widowControl w:val="false"/>
        <w:tabs>
          <w:tab w:val="clear" w:pos="708"/>
          <w:tab w:val="left" w:pos="7230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ar-SA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Перечень вопросов по Кинешемскому муниципальному району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(г. Кинешма)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 xml:space="preserve"> 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Cs/>
          <w:sz w:val="28"/>
          <w:szCs w:val="28"/>
          <w:lang w:eastAsia="ar-SA"/>
        </w:rPr>
        <w:t>1. Кинешма – земля Островского</w:t>
      </w:r>
      <w:r>
        <w:rPr>
          <w:rFonts w:cs="Times New Roman" w:ascii="Times New Roman" w:hAnsi="Times New Roman"/>
          <w:sz w:val="28"/>
          <w:szCs w:val="28"/>
          <w:lang w:eastAsia="ar-SA"/>
        </w:rPr>
        <w:t xml:space="preserve">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Cs/>
          <w:sz w:val="28"/>
          <w:szCs w:val="28"/>
          <w:lang w:eastAsia="ar-SA"/>
        </w:rPr>
        <w:t>2. Кинешма в Смутное время</w:t>
      </w:r>
      <w:r>
        <w:rPr>
          <w:rFonts w:cs="Times New Roman" w:ascii="Times New Roman" w:hAnsi="Times New Roman"/>
          <w:sz w:val="28"/>
          <w:szCs w:val="28"/>
          <w:lang w:eastAsia="ar-SA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Кинешма купеческая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Кинешма театральная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Перечень вопросов по Тейковскому муниципальному району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(г. Тейково)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1. Экскурсия по исторической части города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2. Навеки в памяти людской (г. Тейково в годы ВОВ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)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  <w:bookmarkStart w:id="5" w:name="_Hlk193363824"/>
      <w:bookmarkStart w:id="6" w:name="_Hlk193363824"/>
      <w:bookmarkEnd w:id="6"/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Перечень вопросов по Юрьевецкому муниципальному району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(г. Юрьевец)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2"/>
        </w:numPr>
        <w:spacing w:lineRule="auto" w:line="276" w:before="0" w:after="20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Юрьевец: прошлое и настоящее.</w:t>
      </w:r>
    </w:p>
    <w:p>
      <w:pPr>
        <w:pStyle w:val="Normal"/>
        <w:widowControl w:val="false"/>
        <w:numPr>
          <w:ilvl w:val="0"/>
          <w:numId w:val="2"/>
        </w:numPr>
        <w:spacing w:lineRule="auto" w:line="276" w:before="0" w:after="20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Древние храмы Юрьевца.</w:t>
      </w:r>
    </w:p>
    <w:p>
      <w:pPr>
        <w:pStyle w:val="Normal"/>
        <w:widowControl w:val="false"/>
        <w:numPr>
          <w:ilvl w:val="0"/>
          <w:numId w:val="2"/>
        </w:numPr>
        <w:spacing w:lineRule="auto" w:line="276" w:before="0" w:after="20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Юрьевец – на родине А. Тарковского</w:t>
      </w:r>
    </w:p>
    <w:p>
      <w:pPr>
        <w:pStyle w:val="Normal"/>
        <w:widowControl w:val="false"/>
        <w:numPr>
          <w:ilvl w:val="0"/>
          <w:numId w:val="2"/>
        </w:numPr>
        <w:spacing w:lineRule="auto" w:line="276" w:before="0" w:after="20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Город, «остановивший море…»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color w:val="111115"/>
          <w:sz w:val="28"/>
          <w:szCs w:val="28"/>
          <w:highlight w:val="white"/>
          <w:lang w:eastAsia="ar-SA"/>
        </w:rPr>
      </w:pPr>
      <w:r>
        <w:rPr>
          <w:rFonts w:eastAsia="Times New Roman" w:cs="Times New Roman" w:ascii="Times New Roman" w:hAnsi="Times New Roman"/>
          <w:color w:val="111115"/>
          <w:sz w:val="28"/>
          <w:szCs w:val="28"/>
          <w:highlight w:val="white"/>
          <w:lang w:eastAsia="ar-SA"/>
        </w:rPr>
      </w:r>
    </w:p>
    <w:p>
      <w:pPr>
        <w:pStyle w:val="Normal"/>
        <w:spacing w:before="0" w:after="160"/>
        <w:rPr>
          <w:rFonts w:ascii="Times New Roman" w:hAnsi="Times New Roman" w:eastAsia="Times New Roman" w:cs="Times New Roman"/>
          <w:color w:val="111115"/>
          <w:sz w:val="28"/>
          <w:szCs w:val="28"/>
          <w:highlight w:val="white"/>
          <w:lang w:eastAsia="ar-SA"/>
        </w:rPr>
      </w:pPr>
      <w:r>
        <w:rPr>
          <w:rFonts w:eastAsia="Times New Roman" w:cs="Times New Roman" w:ascii="Times New Roman" w:hAnsi="Times New Roman"/>
          <w:color w:val="111115"/>
          <w:sz w:val="28"/>
          <w:szCs w:val="28"/>
          <w:highlight w:val="white"/>
          <w:lang w:eastAsia="ar-SA"/>
        </w:rPr>
      </w:r>
    </w:p>
    <w:sectPr>
      <w:type w:val="nextPage"/>
      <w:pgSz w:w="11906" w:h="16838"/>
      <w:pgMar w:left="1418" w:right="851" w:header="0" w:top="568" w:footer="0" w:bottom="851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cc"/>
    <w:family w:val="swiss"/>
    <w:pitch w:val="variable"/>
  </w:font>
  <w:font w:name="PT Astra Serif">
    <w:altName w:val="Times New Roman"/>
    <w:charset w:val="01"/>
    <w:family w:val="roman"/>
    <w:pitch w:val="default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revisionView w:insDel="0" w:formatting="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</w:pPr>
    <w:rPr>
      <w:rFonts w:ascii="Calibri" w:hAnsi="Calibri" w:eastAsia="Calibri" w:cs=";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4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;Times New Roman" w:hAnsi="PT Astra Serif;Times New Roman" w:eastAsia="Tahoma" w:cs="Noto Sans Devanagari;Times New Roman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;Times New Roman" w:hAnsi="PT Astra Serif;Times New Roman" w:cs="Noto Sans Devanagari;Times New Roman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Название объекта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Times New Roman"/>
      <w:i/>
      <w:iCs/>
      <w:sz w:val="24"/>
      <w:szCs w:val="24"/>
    </w:rPr>
  </w:style>
  <w:style w:type="paragraph" w:styleId="1">
    <w:name w:val="Указатель1"/>
    <w:basedOn w:val="Normal"/>
    <w:qFormat/>
    <w:pPr>
      <w:suppressLineNumbers/>
    </w:pPr>
    <w:rPr>
      <w:rFonts w:ascii="PT Astra Serif;Times New Roman" w:hAnsi="PT Astra Serif;Times New Roman" w:cs="Noto Sans Devanagari;Times New Roma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LibreOffice/6.3.5.2$Linux_X86_64 LibreOffice_project/30$Build-2</Application>
  <Pages>6</Pages>
  <Words>529</Words>
  <Characters>3333</Characters>
  <CharactersWithSpaces>3799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User</dc:creator>
  <dc:description/>
  <cp:keywords/>
  <dc:language>ru-RU</dc:language>
  <cp:lastModifiedBy>User</cp:lastModifiedBy>
  <cp:lastPrinted>1995-11-21T17:41:00Z</cp:lastPrinted>
  <dcterms:modified xsi:type="dcterms:W3CDTF">2025-04-16T10:55:00Z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