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BDC2" w14:textId="77777777" w:rsidR="00E32D63" w:rsidRPr="00E32D63" w:rsidRDefault="00E32D63" w:rsidP="00E32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2D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7A4086" wp14:editId="110A4A05">
            <wp:extent cx="922020" cy="687705"/>
            <wp:effectExtent l="0" t="0" r="0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18534" w14:textId="77777777" w:rsidR="00E32D63" w:rsidRPr="00E32D63" w:rsidRDefault="00E32D63" w:rsidP="00E32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2D6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ДЕПАРТАМЕНТ ТУРИЗМА</w:t>
      </w:r>
    </w:p>
    <w:p w14:paraId="4F9011E7" w14:textId="77777777" w:rsidR="00E32D63" w:rsidRPr="00E32D63" w:rsidRDefault="00E32D63" w:rsidP="00E32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2D6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ИВАНОВСКОЙ ОБЛАСТИ</w:t>
      </w:r>
    </w:p>
    <w:p w14:paraId="650BA7FA" w14:textId="77777777" w:rsidR="00E32D63" w:rsidRPr="00E32D63" w:rsidRDefault="00E32D63" w:rsidP="00E32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2D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C666AD" wp14:editId="205DD1EB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087745" cy="254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2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9EAEFA" id="Прямая со стрелкой 5" o:spid="_x0000_s1026" style="position:absolute;margin-left:.05pt;margin-top:6.4pt;width:479.35pt;height: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" path="m,l21600,21600e" filled="f" strokeweight=".53mm">
                <v:path arrowok="t"/>
              </v:shape>
            </w:pict>
          </mc:Fallback>
        </mc:AlternateContent>
      </w:r>
    </w:p>
    <w:p w14:paraId="0B381297" w14:textId="77777777" w:rsidR="00E32D63" w:rsidRPr="00E32D63" w:rsidRDefault="00E32D63" w:rsidP="00E32D63">
      <w:pPr>
        <w:suppressAutoHyphens/>
        <w:spacing w:after="0" w:line="240" w:lineRule="auto"/>
        <w:jc w:val="center"/>
        <w:rPr>
          <w:rFonts w:ascii="Georgia" w:eastAsia="Times New Roman" w:hAnsi="Georgia" w:cs="Arial"/>
          <w:b/>
          <w:spacing w:val="80"/>
          <w:sz w:val="40"/>
          <w:szCs w:val="40"/>
          <w:lang w:eastAsia="ar-SA"/>
        </w:rPr>
      </w:pPr>
    </w:p>
    <w:p w14:paraId="012DEC7F" w14:textId="77777777" w:rsidR="00E32D63" w:rsidRPr="00E32D63" w:rsidRDefault="00E32D63" w:rsidP="00E32D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2D63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  <w:t>ПРИКАЗ</w:t>
      </w:r>
    </w:p>
    <w:p w14:paraId="59D67C1B" w14:textId="77777777" w:rsidR="00E32D63" w:rsidRPr="00E32D63" w:rsidRDefault="00E32D63" w:rsidP="00E32D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284"/>
        <w:gridCol w:w="3284"/>
        <w:gridCol w:w="2930"/>
      </w:tblGrid>
      <w:tr w:rsidR="00E32D63" w:rsidRPr="00E32D63" w14:paraId="3273E449" w14:textId="77777777" w:rsidTr="00F975E0">
        <w:tc>
          <w:tcPr>
            <w:tcW w:w="3284" w:type="dxa"/>
            <w:shd w:val="clear" w:color="auto" w:fill="auto"/>
          </w:tcPr>
          <w:p w14:paraId="14640BF4" w14:textId="77777777" w:rsidR="00E32D63" w:rsidRPr="00E32D63" w:rsidRDefault="00E32D63" w:rsidP="00E32D63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2D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«____»__</w:t>
            </w:r>
            <w:bookmarkStart w:id="0" w:name="_GoBack"/>
            <w:bookmarkEnd w:id="0"/>
            <w:r w:rsidRPr="00E32D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_________2025</w:t>
            </w:r>
          </w:p>
        </w:tc>
        <w:tc>
          <w:tcPr>
            <w:tcW w:w="3284" w:type="dxa"/>
            <w:shd w:val="clear" w:color="auto" w:fill="auto"/>
          </w:tcPr>
          <w:p w14:paraId="5D2B3D0C" w14:textId="77777777" w:rsidR="00E32D63" w:rsidRPr="00E32D63" w:rsidRDefault="00E32D63" w:rsidP="00E32D6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2D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2930" w:type="dxa"/>
            <w:shd w:val="clear" w:color="auto" w:fill="auto"/>
          </w:tcPr>
          <w:p w14:paraId="5ED1D20B" w14:textId="77777777" w:rsidR="00E32D63" w:rsidRPr="00E32D63" w:rsidRDefault="00E32D63" w:rsidP="00E32D6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2D63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 xml:space="preserve">              №_________</w:t>
            </w:r>
          </w:p>
        </w:tc>
      </w:tr>
    </w:tbl>
    <w:p w14:paraId="23099AC4" w14:textId="77777777" w:rsidR="00E32D63" w:rsidRPr="00E32D63" w:rsidRDefault="00E32D63" w:rsidP="00E32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14:paraId="4283074D" w14:textId="6EDE65CD" w:rsidR="00E32D63" w:rsidRPr="00E32D63" w:rsidRDefault="00E32D63" w:rsidP="00E32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ar-SA"/>
        </w:rPr>
      </w:pPr>
      <w:r w:rsidRPr="00E32D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bookmarkStart w:id="1" w:name="_Hlk193373049"/>
      <w:r w:rsidRPr="00E32D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ценностям, осуществляемой Департаментом туризма Ивановской области, в рамках проведения регионального государственного контроля (надзора) в сфере туристской индустрии на территории Ивановской области на 2025 год</w:t>
      </w:r>
      <w:bookmarkEnd w:id="1"/>
    </w:p>
    <w:p w14:paraId="37BBF45B" w14:textId="77777777" w:rsidR="00E32D63" w:rsidRPr="00E32D63" w:rsidRDefault="00E32D63" w:rsidP="00E32D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9A29AA" w14:textId="77777777" w:rsidR="00E32D63" w:rsidRPr="00E32D63" w:rsidRDefault="00E32D63" w:rsidP="00E32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3D3A18" w14:textId="0F7E28CE" w:rsidR="00E32D63" w:rsidRPr="00E32D63" w:rsidRDefault="00E32D63" w:rsidP="00E32D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Положением о региональном государственном контроле (надзоре) в сфере туристской индустрии на территории Ивановской области, утвержденным постановлением Правительства Ивановской </w:t>
      </w:r>
      <w:r w:rsidRPr="00A0286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 от</w:t>
      </w:r>
      <w:r w:rsidR="00A0286E" w:rsidRPr="00A02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19.02.2025 № 65-п </w:t>
      </w:r>
      <w:r w:rsidRPr="00A028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р и к а з ы в а ю:</w:t>
      </w:r>
    </w:p>
    <w:p w14:paraId="5B279103" w14:textId="6ED3070F" w:rsidR="00E32D63" w:rsidRPr="00E32D63" w:rsidRDefault="00E32D63" w:rsidP="00E32D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2D6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32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ценностям, осуществляемой Департаментом туризма Ивановской области, в рамках проведения регионального государственного контроля (надзора) в сфере туристской индустрии на территории Ивановской области на 2025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14:paraId="17F3113C" w14:textId="77777777" w:rsidR="00E32D63" w:rsidRPr="00E32D63" w:rsidRDefault="00E32D63" w:rsidP="00E32D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E8E8E9" w14:textId="3E74DE02" w:rsidR="00E32D63" w:rsidRDefault="00E32D63" w:rsidP="00E32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75C0E1" w14:textId="77777777" w:rsidR="00E32D63" w:rsidRPr="00E32D63" w:rsidRDefault="00E32D63" w:rsidP="00E32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3C22BD" w14:textId="77777777" w:rsidR="00E32D63" w:rsidRPr="00E32D63" w:rsidRDefault="00E32D63" w:rsidP="00E32D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0D7C4F" w14:textId="77777777" w:rsidR="00E32D63" w:rsidRPr="00E32D63" w:rsidRDefault="00E32D63" w:rsidP="00E32D6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32D6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Член Правительства Ивановской области – </w:t>
      </w:r>
    </w:p>
    <w:p w14:paraId="0266BFC4" w14:textId="77777777" w:rsidR="00E32D63" w:rsidRPr="00E32D63" w:rsidRDefault="00E32D63" w:rsidP="00E32D6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32D6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директор Департамента туризма</w:t>
      </w:r>
    </w:p>
    <w:p w14:paraId="3AD7663F" w14:textId="77777777" w:rsidR="00E32D63" w:rsidRPr="00E32D63" w:rsidRDefault="00E32D63" w:rsidP="00E32D6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32D6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Ивановской области                                                                        М.В. Силкина</w:t>
      </w:r>
    </w:p>
    <w:p w14:paraId="77328293" w14:textId="77777777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A0014" w14:textId="77777777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F416D" w14:textId="77777777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1B765" w14:textId="54753C86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FB0C8" w14:textId="794DA2CC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B6A84" w14:textId="5DE20DE9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3C9A2E" w14:textId="77777777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7382B" w14:textId="77777777" w:rsidR="00E32D63" w:rsidRDefault="00E32D63" w:rsidP="004C15DC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A43EC5" w14:textId="77777777" w:rsidR="00E32D63" w:rsidRPr="00E32D63" w:rsidRDefault="00E32D63" w:rsidP="00E32D6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3C08DC7D" w14:textId="77777777" w:rsidR="00E32D63" w:rsidRPr="00E32D63" w:rsidRDefault="00E32D63" w:rsidP="00E32D6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Департамента</w:t>
      </w:r>
    </w:p>
    <w:p w14:paraId="3AFF87D8" w14:textId="77777777" w:rsidR="00E32D63" w:rsidRPr="00E32D63" w:rsidRDefault="00E32D63" w:rsidP="00E32D6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color w:val="000000" w:themeColor="text1"/>
          <w:sz w:val="28"/>
          <w:szCs w:val="28"/>
        </w:rPr>
        <w:t>туризма Ивановской области</w:t>
      </w:r>
    </w:p>
    <w:p w14:paraId="780B3A8A" w14:textId="77777777" w:rsidR="00E32D63" w:rsidRPr="00E32D63" w:rsidRDefault="00E32D63" w:rsidP="00E32D6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color w:val="000000" w:themeColor="text1"/>
          <w:sz w:val="28"/>
          <w:szCs w:val="28"/>
        </w:rPr>
        <w:t>от_________ № ______</w:t>
      </w:r>
    </w:p>
    <w:p w14:paraId="558EF968" w14:textId="77777777" w:rsidR="002B0AAC" w:rsidRPr="001A383C" w:rsidRDefault="002B0AAC" w:rsidP="002B0AA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02EF42" w14:textId="5B8D1FC3" w:rsidR="00DC5B12" w:rsidRPr="00E32D63" w:rsidRDefault="002B0AAC" w:rsidP="002B0A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E32D63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рограмма</w:t>
      </w:r>
    </w:p>
    <w:p w14:paraId="0F4000CE" w14:textId="77777777" w:rsidR="00D861C6" w:rsidRDefault="002B0AAC" w:rsidP="002B0A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Hlk193373033"/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</w:t>
      </w:r>
    </w:p>
    <w:p w14:paraId="2DE6B58F" w14:textId="77777777" w:rsidR="00D861C6" w:rsidRDefault="002B0AAC" w:rsidP="002B0A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законом ценностям, осуществляемой </w:t>
      </w:r>
      <w:bookmarkStart w:id="3" w:name="_Hlk193276590"/>
      <w:r w:rsidR="006B3657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епартаментом </w:t>
      </w:r>
      <w:r w:rsidR="006B3657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туризма</w:t>
      </w:r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6C3FB2" w14:textId="77777777" w:rsidR="00D861C6" w:rsidRDefault="006B3657" w:rsidP="002B0A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Ивановской</w:t>
      </w:r>
      <w:r w:rsidR="002B0AAC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области</w:t>
      </w:r>
      <w:r w:rsidR="00F3715F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2B0AAC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2B0AAC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bookmarkStart w:id="4" w:name="_Hlk193362460"/>
      <w:r w:rsidR="002B0AAC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рамках проведения регионального государственного контроля (надзора) </w:t>
      </w:r>
      <w:bookmarkStart w:id="5" w:name="_Hlk193359152"/>
      <w:bookmarkStart w:id="6" w:name="_Hlk193358816"/>
      <w:r w:rsidR="00F3715F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сфере туристской </w:t>
      </w:r>
    </w:p>
    <w:p w14:paraId="30A1A712" w14:textId="43D45C04" w:rsidR="002B0AAC" w:rsidRPr="00E32D63" w:rsidRDefault="00F3715F" w:rsidP="002B0A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индустрии</w:t>
      </w:r>
      <w:bookmarkEnd w:id="5"/>
      <w:r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 Ивановской области </w:t>
      </w:r>
      <w:bookmarkEnd w:id="6"/>
      <w:r w:rsidR="002B0AAC" w:rsidRPr="00E3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2025 год</w:t>
      </w:r>
    </w:p>
    <w:bookmarkEnd w:id="2"/>
    <w:bookmarkEnd w:id="4"/>
    <w:p w14:paraId="44932D30" w14:textId="77777777" w:rsidR="002B0AAC" w:rsidRPr="001A383C" w:rsidRDefault="002B0AAC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463E6" w14:textId="77777777" w:rsidR="002B0AAC" w:rsidRPr="001A383C" w:rsidRDefault="002B0AAC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63BDD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0B97CEC" w14:textId="77777777" w:rsidR="00BB5C98" w:rsidRPr="001A383C" w:rsidRDefault="00BB5C98" w:rsidP="00BB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FA21B6" w14:textId="2C90D98D" w:rsidR="00BB5C98" w:rsidRPr="001A383C" w:rsidRDefault="00BB5C98" w:rsidP="00BB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Профилактика рисков причинения вреда (ущерба) 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охраняемым законом ценностям проводится в рамках осуществления </w:t>
      </w:r>
      <w:r w:rsidR="006B3657" w:rsidRPr="006B3657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туризма Ивановской области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департамент) р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егионального государственного контроля (надзора) </w:t>
      </w:r>
      <w:r w:rsidR="00F3715F" w:rsidRPr="00F3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туристской индустрии на территории Ивановской области 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bookmarkStart w:id="7" w:name="_Hlk193360324"/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 государственный контроль</w:t>
      </w:r>
      <w:bookmarkEnd w:id="7"/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44EBEA88" w14:textId="51D7F2C6" w:rsidR="00BB5C98" w:rsidRDefault="00BB5C98" w:rsidP="00BB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p40"/>
      <w:bookmarkEnd w:id="8"/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регионального государственного контроля является </w:t>
      </w:r>
      <w:r w:rsidR="00F3715F" w:rsidRPr="00F3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соблюдение </w:t>
      </w:r>
      <w:bookmarkStart w:id="9" w:name="_Hlk193359423"/>
      <w:r w:rsidR="00F3715F" w:rsidRPr="00F3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юридическими лицами, индивидуальными предпринимателями</w:t>
      </w:r>
      <w:bookmarkEnd w:id="9"/>
      <w:r w:rsidR="00F3715F" w:rsidRPr="00F37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физическими лицами следующих обязательных требований, установленных Федеральным законом от 24.11.1996 № 132-ФЗ «Об основах туристкой деятельности в Российской Федерации» (далее – Федеральный закон о туристской деятельности), и принимаемыми в соответствии с Федеральным законом о туристской деятельности нормативными правовыми актами:</w:t>
      </w:r>
    </w:p>
    <w:p w14:paraId="6D88392F" w14:textId="450874E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а)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относится соблюдение следующих обязательных требований:</w:t>
      </w:r>
    </w:p>
    <w:p w14:paraId="1E06A920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наличие сведений о средстве размещения в реестре классифицированных средств размещения;</w:t>
      </w:r>
    </w:p>
    <w:p w14:paraId="0092FD95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утверждаемым в соответствии с частью первой статьи 5.1 Федерального закона о туристской деятельности;</w:t>
      </w:r>
    </w:p>
    <w:p w14:paraId="2216DF26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14:paraId="627B7A1D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соответствие типа и (или) категории средства размещения, используемых в рекламе, названии средства размещения, а также в деятельности, связанной с </w:t>
      </w: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lastRenderedPageBreak/>
        <w:t>использованием средства размещения, типу и (или) категории, указанным в реестре классифицированных средств размещения;</w:t>
      </w:r>
    </w:p>
    <w:p w14:paraId="3608908D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наличие ссылки в информационно-телекоммуникационной сети «Интернет»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«Интернет», аналогичным сведениям о средстве размещения, указанным в реестре классифицированных средств размещения;</w:t>
      </w:r>
    </w:p>
    <w:p w14:paraId="019E4380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2F90238C" w14:textId="7079A173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б) в отношении деятельности, связанной с использованием </w:t>
      </w:r>
      <w:bookmarkStart w:id="10" w:name="_Hlk191031015"/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горнолыжных трасс или пляжей</w:t>
      </w:r>
      <w:bookmarkEnd w:id="10"/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, к предмету регионального государственного контроля относится</w:t>
      </w:r>
      <w:r w:rsidRPr="00F3715F"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  <w:t xml:space="preserve"> </w:t>
      </w: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указании в реестре классифицированных </w:t>
      </w:r>
      <w:bookmarkStart w:id="11" w:name="_Hlk191031054"/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горнолыжных трасс или реестре классифицированных пляжей</w:t>
      </w:r>
      <w:bookmarkEnd w:id="11"/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;</w:t>
      </w:r>
    </w:p>
    <w:p w14:paraId="47B0857B" w14:textId="0533A953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в) в отношении деятельности экскурсоводов (гидов), гидов-переводчиков к предмету регионального государственного контроля относится соблюдение следующих обязательных требований:</w:t>
      </w:r>
    </w:p>
    <w:p w14:paraId="59FD99EF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14:paraId="71074AAD" w14:textId="1F6D7295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в области защиты прав потребителей).</w:t>
      </w:r>
    </w:p>
    <w:p w14:paraId="3FC8BB6B" w14:textId="44D177C0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г) в отношении деятельности инструкторов-проводников к предмету регионального государственного контроля относится соблюдение следующих обязательных требований:</w:t>
      </w:r>
    </w:p>
    <w:p w14:paraId="12CAD95B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14:paraId="0B01379A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14:paraId="48BEC39F" w14:textId="77777777" w:rsidR="00F3715F" w:rsidRP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14:paraId="5CC31D3B" w14:textId="77777777" w:rsidR="00F3715F" w:rsidRDefault="00F3715F" w:rsidP="00F3715F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F3715F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.</w:t>
      </w:r>
    </w:p>
    <w:p w14:paraId="309F8CAB" w14:textId="76B7D878" w:rsidR="00F3715F" w:rsidRPr="0016563F" w:rsidRDefault="003E68FC" w:rsidP="00F37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Субъектами профилактических </w:t>
      </w:r>
      <w:r w:rsidR="00296E5C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приятий при осуществлении </w:t>
      </w:r>
      <w:r w:rsidR="00BB5C98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 государственного контроля явля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B5C98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организации, индивидуальные предприниматели и физические лица, осуществляющие регулируемый вид 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0E0999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контролируемые лица)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7B0F5C" w14:textId="44DAE2D0" w:rsidR="007510B7" w:rsidRPr="0016563F" w:rsidRDefault="00322E3A" w:rsidP="00322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Региональный государственный контроль </w:t>
      </w:r>
      <w:r w:rsidR="00F3715F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туристской индустрии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 с 1 </w:t>
      </w:r>
      <w:r w:rsidR="00F3715F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3715F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7510B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30 ноября 2024 года </w:t>
      </w:r>
      <w:r w:rsidR="00D861C6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510B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146C9D2" w14:textId="32504896" w:rsidR="00322E3A" w:rsidRPr="0016563F" w:rsidRDefault="00322E3A" w:rsidP="00322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 же время </w:t>
      </w:r>
      <w:r w:rsidR="00A36175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аконодательством </w:t>
      </w:r>
      <w:r w:rsidR="00B93542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установлена 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административная ответственность лиц, не прошедших аттестацию и не имеющих аттестата экскурсовода-гида, гида-переводчика и (или) инструктора-проводника, </w:t>
      </w:r>
      <w:r w:rsidR="007510B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ответственность юридических лиц, индивидуальных предпринимателей, не прошедших классификацию средств размещения</w:t>
      </w: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9085663" w14:textId="209D3230" w:rsidR="00322E3A" w:rsidRPr="001A383C" w:rsidRDefault="00EA5E3A" w:rsidP="005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13101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состоянию на 1 </w:t>
      </w:r>
      <w:r w:rsidR="006B365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апреля </w:t>
      </w:r>
      <w:r w:rsidR="00513101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B365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13101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число экскурсоводов</w:t>
      </w:r>
      <w:r w:rsidR="00513101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(гидов) и гидов-переводчиков, прошедших аттестацию, </w:t>
      </w:r>
      <w:r w:rsidR="00513101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="0016563F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513101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16563F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510B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число классифицированных средств размещения –</w:t>
      </w:r>
      <w:r w:rsidR="0016563F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60</w:t>
      </w:r>
      <w:r w:rsidR="007510B7" w:rsidRPr="0016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единиц.</w:t>
      </w:r>
    </w:p>
    <w:p w14:paraId="1FE6CBCA" w14:textId="77777777" w:rsidR="00063BDD" w:rsidRPr="001A383C" w:rsidRDefault="00063BD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4C438" w14:textId="77777777" w:rsidR="00063BDD" w:rsidRPr="001A383C" w:rsidRDefault="00063BD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41888F41" w14:textId="77777777" w:rsidR="00063BDD" w:rsidRPr="001A383C" w:rsidRDefault="00063BD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EC94A5" w14:textId="77777777" w:rsidR="0041510F" w:rsidRPr="001A383C" w:rsidRDefault="0041510F" w:rsidP="0041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50F4439" w14:textId="77777777" w:rsidR="0041510F" w:rsidRPr="001A383C" w:rsidRDefault="0041510F" w:rsidP="0041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5B92714" w14:textId="77777777" w:rsidR="0041510F" w:rsidRPr="001A383C" w:rsidRDefault="0041510F" w:rsidP="0041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B1D2B71" w14:textId="77777777" w:rsidR="0041510F" w:rsidRPr="001A383C" w:rsidRDefault="0041510F" w:rsidP="0041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 w:rsidR="002A53A2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нности о способах их соблюдения;</w:t>
      </w:r>
    </w:p>
    <w:p w14:paraId="09186D97" w14:textId="1D920341" w:rsidR="002A53A2" w:rsidRPr="001A383C" w:rsidRDefault="002A53A2" w:rsidP="0041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предупреждение нарушения контролируемыми лицами обязательных требований в области </w:t>
      </w:r>
      <w:r w:rsidR="00457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контроля, включая устранение причин, факторов и условий, способствующих возможному нарушению обязательных требований</w:t>
      </w:r>
      <w:r w:rsidR="003738F4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B4E295" w14:textId="77777777" w:rsidR="0041510F" w:rsidRPr="001A383C" w:rsidRDefault="0041510F" w:rsidP="00415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профилактики являются:</w:t>
      </w:r>
    </w:p>
    <w:p w14:paraId="60653276" w14:textId="77777777" w:rsidR="007A7453" w:rsidRPr="001A383C" w:rsidRDefault="007A7453" w:rsidP="007A7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1) выявление причин, факторов и условий, способствующих нарушениям обязательных требований, их устранение;</w:t>
      </w:r>
    </w:p>
    <w:p w14:paraId="254DCBE2" w14:textId="77777777" w:rsidR="007A7453" w:rsidRPr="001A383C" w:rsidRDefault="007A7453" w:rsidP="007A7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2)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936FF9" w14:textId="7DA11E99" w:rsidR="007A7453" w:rsidRPr="001A383C" w:rsidRDefault="007A7453" w:rsidP="007A7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формирование одинакового понимания обязательных требований в области </w:t>
      </w:r>
      <w:r w:rsidR="00457298" w:rsidRPr="00457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контроля у всех участников контрольно-надзорной деятельности на территории </w:t>
      </w:r>
      <w:r w:rsidR="004C15DC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области;</w:t>
      </w:r>
    </w:p>
    <w:p w14:paraId="173B7941" w14:textId="77777777" w:rsidR="007A7453" w:rsidRPr="001A383C" w:rsidRDefault="007A7453" w:rsidP="007A7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4) создание системы консультирования контролируемых лиц</w:t>
      </w:r>
      <w:r w:rsidR="005C2A00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A76543" w14:textId="118D5FC6" w:rsidR="002A53A2" w:rsidRPr="001A383C" w:rsidRDefault="003738F4" w:rsidP="002A53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2A53A2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разъяснение контролируемым лицам обязательных требований в области </w:t>
      </w:r>
      <w:r w:rsidR="00457298" w:rsidRPr="00457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="002A53A2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</w:t>
      </w:r>
      <w:r w:rsidR="00457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53A2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Российской Федерации и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E4B373" w14:textId="77777777" w:rsidR="0056212D" w:rsidRPr="001A383C" w:rsidRDefault="0056212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52322" w14:textId="77777777" w:rsidR="00063BDD" w:rsidRPr="001A383C" w:rsidRDefault="00063BD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3. Перечень профилактических мероприятий,</w:t>
      </w:r>
      <w:r w:rsidR="00626ECB"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сроки (периодичность) их проведения</w:t>
      </w:r>
    </w:p>
    <w:p w14:paraId="10E1BFD2" w14:textId="77777777" w:rsidR="00063BDD" w:rsidRPr="001A383C" w:rsidRDefault="00063BD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C1AA8" w14:textId="4323B573" w:rsidR="00BF2BEA" w:rsidRPr="00BF2BEA" w:rsidRDefault="00BF2BEA" w:rsidP="00BF2BEA">
      <w:pPr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При осуществлении региональн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ого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государственн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ого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контрол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я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плановые контрольные (надзорные) мероприятия не проводятся. </w:t>
      </w:r>
    </w:p>
    <w:p w14:paraId="55B7787F" w14:textId="0D02243E" w:rsidR="00BF2BEA" w:rsidRPr="00BF2BEA" w:rsidRDefault="00BF2BEA" w:rsidP="00BF2BEA">
      <w:pPr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Решение о проведении контрольного (надзорного) мероприятия принимает уполномоченное должностное лицо 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д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епартамента с учетом следующих индикаторов риска нарушения обязательных требований:</w:t>
      </w:r>
    </w:p>
    <w:p w14:paraId="7A967554" w14:textId="5F17039E" w:rsidR="00BF2BEA" w:rsidRPr="00BF2BEA" w:rsidRDefault="00BF2BEA" w:rsidP="00BF2BEA">
      <w:pPr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- отсутствие в 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д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епартаменте информации (на основании сведений ЕПГУ) о наличии заявления контролируемого лица об аттестации в течение 30 календарных дней со дня прекращения действия аттестата экскурсовода (гида), гида-переводчика, инструктора-проводника;</w:t>
      </w:r>
    </w:p>
    <w:p w14:paraId="79200582" w14:textId="46B8DB51" w:rsidR="00BF2BEA" w:rsidRPr="00BF2BEA" w:rsidRDefault="00BF2BEA" w:rsidP="00BF2BEA">
      <w:pPr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- наличие в 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д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епартаменте от 2 (двух) и более обращений, зарегистрированных в системе электронного документооборота, в течение квартала о несоответствии средства размещения требованиям к соответствующему типу средств размещения, установленным положением о классификации средства размещения, либо типу и (или) типу и категории, указанным в реестре квалифицированных средств размещения. </w:t>
      </w:r>
    </w:p>
    <w:p w14:paraId="5C803EF1" w14:textId="0C023B9B" w:rsidR="00BF2BEA" w:rsidRPr="00BF2BEA" w:rsidRDefault="00BF2BEA" w:rsidP="00BF2BEA">
      <w:pPr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- вынесение </w:t>
      </w:r>
      <w:r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д</w:t>
      </w: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епартаментом в течение одного года двух и более предостережений о недопустимости нарушения обязательных требований, направленных контролируемым лицам в отношении деятельности, связанной с использованием: средств размещения; горнолыжных трасс; пляжей.</w:t>
      </w:r>
    </w:p>
    <w:p w14:paraId="3EFB80FD" w14:textId="77777777" w:rsidR="00BF2BEA" w:rsidRPr="00BF2BEA" w:rsidRDefault="00BF2BEA" w:rsidP="00BF2BEA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14:paraId="788B7C53" w14:textId="77777777" w:rsidR="00AE77C4" w:rsidRPr="001A383C" w:rsidRDefault="00AE77C4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департамент</w:t>
      </w:r>
      <w:r w:rsidR="00E35713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предусмотрено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</w:t>
      </w:r>
      <w:r w:rsidR="00E35713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едение </w:t>
      </w:r>
      <w:r w:rsidR="00274A54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2025 году </w:t>
      </w:r>
      <w:r w:rsidR="00E35713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следующих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профилактически</w:t>
      </w:r>
      <w:r w:rsidR="00E35713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E35713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A2D6ECC" w14:textId="77777777" w:rsidR="00AE77C4" w:rsidRPr="001A383C" w:rsidRDefault="00AE77C4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информирование; </w:t>
      </w:r>
    </w:p>
    <w:p w14:paraId="0F7C40DC" w14:textId="5EEDDDC7" w:rsidR="00AE77C4" w:rsidRPr="001A383C" w:rsidRDefault="0016563F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E77C4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объявление предостережения; </w:t>
      </w:r>
    </w:p>
    <w:p w14:paraId="2CD0E076" w14:textId="5ABA8058" w:rsidR="00AE77C4" w:rsidRPr="001A383C" w:rsidRDefault="0016563F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E77C4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консультирование; </w:t>
      </w:r>
    </w:p>
    <w:p w14:paraId="643FCC9B" w14:textId="40FEF82D" w:rsidR="00AE77C4" w:rsidRPr="001A383C" w:rsidRDefault="0016563F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E77C4"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профилактический визит. </w:t>
      </w:r>
    </w:p>
    <w:p w14:paraId="7E9949EB" w14:textId="54CA6456" w:rsidR="00AE77C4" w:rsidRPr="001A383C" w:rsidRDefault="00AE77C4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Информирование контролируемых и иных заинтересованных лиц по вопросам соблюдения обязательных требований осуществляется посредством 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размещения департаментом соответствующих сведений на своем официальном сайте в сети «Интернет», через личные кабинеты контролируемых лиц в государственных информационных системах (при их наличии) и в иных формах. </w:t>
      </w:r>
    </w:p>
    <w:p w14:paraId="59B5C6FD" w14:textId="77777777" w:rsidR="00AE77C4" w:rsidRPr="001A383C" w:rsidRDefault="00AE77C4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Обязательному размещению на официальном сайте департамента в сети «Интернет» и поддержанию в актуальном состоянии подлежат сведения, </w:t>
      </w:r>
      <w:r w:rsidRPr="00AD3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определенные </w:t>
      </w:r>
      <w:hyperlink r:id="rId8" w:history="1">
        <w:r w:rsidRPr="00AD3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3 статьи 46</w:t>
        </w:r>
      </w:hyperlink>
      <w:r w:rsidRPr="00AD3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248-ФЗ.</w:t>
      </w:r>
      <w:r w:rsidRPr="001A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D20B98A" w14:textId="05F7BCBA" w:rsidR="00BF2BEA" w:rsidRDefault="00BF2BEA" w:rsidP="00AE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Доклад о правоприменительной практике утверждается распоряжением руководителя </w:t>
      </w:r>
      <w:r w:rsidR="00E01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F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епартамента и не позднее 3 дней, со дня его утверждения размещается на официальном сайте </w:t>
      </w:r>
      <w:r w:rsidR="0045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F2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епартамента, не позднее 1 марта года, следующего за отчетным.</w:t>
      </w:r>
    </w:p>
    <w:p w14:paraId="727AAC46" w14:textId="58D8566D" w:rsidR="00BF2BEA" w:rsidRPr="00BF2BEA" w:rsidRDefault="00BF2BEA" w:rsidP="00BF2BEA">
      <w:pPr>
        <w:pStyle w:val="ConsPlusNormal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BF2BEA">
        <w:rPr>
          <w:rFonts w:eastAsia="Times New Roman"/>
          <w:color w:val="000000" w:themeColor="text1"/>
          <w:sz w:val="28"/>
          <w:szCs w:val="28"/>
        </w:rPr>
        <w:t xml:space="preserve">В случае наличия у </w:t>
      </w:r>
      <w:r w:rsidR="00E01B22">
        <w:rPr>
          <w:rFonts w:eastAsia="Times New Roman"/>
          <w:color w:val="000000" w:themeColor="text1"/>
          <w:sz w:val="28"/>
          <w:szCs w:val="28"/>
        </w:rPr>
        <w:t>д</w:t>
      </w:r>
      <w:r w:rsidRPr="00BF2BEA">
        <w:rPr>
          <w:rFonts w:eastAsia="Times New Roman"/>
          <w:color w:val="000000" w:themeColor="text1"/>
          <w:sz w:val="28"/>
          <w:szCs w:val="28"/>
        </w:rPr>
        <w:t xml:space="preserve">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457298">
        <w:rPr>
          <w:rFonts w:eastAsia="Times New Roman"/>
          <w:color w:val="000000" w:themeColor="text1"/>
          <w:sz w:val="28"/>
          <w:szCs w:val="28"/>
        </w:rPr>
        <w:t>д</w:t>
      </w:r>
      <w:r w:rsidRPr="00BF2BEA">
        <w:rPr>
          <w:rFonts w:eastAsia="Times New Roman"/>
          <w:color w:val="000000" w:themeColor="text1"/>
          <w:sz w:val="28"/>
          <w:szCs w:val="28"/>
        </w:rPr>
        <w:t>епартамент объявляет контролируемому лицу предостережение о недопустимости нарушения обязательных требований, предлагает ему принять меры по обеспечению соблюдения обязательных требований.</w:t>
      </w:r>
    </w:p>
    <w:p w14:paraId="7EAB640F" w14:textId="77777777" w:rsidR="00BF2BEA" w:rsidRDefault="00BF2BEA" w:rsidP="00BF2BEA">
      <w:pPr>
        <w:pStyle w:val="ConsPlusNormal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BF2BEA">
        <w:rPr>
          <w:rFonts w:eastAsia="Times New Roman"/>
          <w:color w:val="000000" w:themeColor="text1"/>
          <w:sz w:val="28"/>
          <w:szCs w:val="28"/>
        </w:rPr>
        <w:t>Предостережение объявляется и направляется контролируемому лицу в порядке, предусмотренном статьей 49 Федерального закона № 248-ФЗ.</w:t>
      </w:r>
    </w:p>
    <w:p w14:paraId="7F712310" w14:textId="376059A2" w:rsidR="00BF2BEA" w:rsidRPr="00BF2BEA" w:rsidRDefault="00BF2BEA" w:rsidP="00BF2BE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</w:pPr>
      <w:r w:rsidRPr="00BF2BEA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Должностные лица </w:t>
      </w:r>
      <w:r w:rsidR="00E01B22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>д</w:t>
      </w:r>
      <w:r w:rsidRPr="00BF2BEA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>епартамента по обращениям контролируемых лиц и их представителей осуществляют консультирование в соответствии со статьей 50 Федерального закона № 248-ФЗ. Консультирование осуществляется без взимания платы.</w:t>
      </w:r>
    </w:p>
    <w:p w14:paraId="70564F3B" w14:textId="2272DB82" w:rsidR="00BF2BEA" w:rsidRPr="002E29C3" w:rsidRDefault="00BF2BEA" w:rsidP="00BF2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E29C3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 w:rsidR="00E01B22">
        <w:rPr>
          <w:rFonts w:ascii="Times New Roman" w:hAnsi="Times New Roman" w:cs="Times New Roman"/>
          <w:sz w:val="28"/>
          <w:szCs w:val="28"/>
        </w:rPr>
        <w:t>д</w:t>
      </w:r>
      <w:r w:rsidRPr="002E29C3">
        <w:rPr>
          <w:rFonts w:ascii="Times New Roman" w:hAnsi="Times New Roman" w:cs="Times New Roman"/>
          <w:sz w:val="28"/>
          <w:szCs w:val="28"/>
        </w:rPr>
        <w:t>епартамента в форме профилактической беседы по месту осуществления деятельности</w:t>
      </w:r>
      <w:r w:rsidRPr="00DF0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C351B" wp14:editId="29FE2407">
            <wp:extent cx="14605" cy="76200"/>
            <wp:effectExtent l="0" t="0" r="0" b="0"/>
            <wp:docPr id="3" name="Picture 5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28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9C3">
        <w:rPr>
          <w:rFonts w:ascii="Times New Roman" w:hAnsi="Times New Roman" w:cs="Times New Roman"/>
          <w:sz w:val="28"/>
          <w:szCs w:val="28"/>
        </w:rPr>
        <w:t xml:space="preserve">контролируемого лица, либо путем использования видео-конференц-связи или мобильного приложения «Инспектор». </w:t>
      </w:r>
    </w:p>
    <w:p w14:paraId="08C592A0" w14:textId="1C0200B5" w:rsidR="00BF2BEA" w:rsidRPr="002E29C3" w:rsidRDefault="00BF2BEA" w:rsidP="00BF2BEA">
      <w:pPr>
        <w:pStyle w:val="a7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E29C3">
        <w:rPr>
          <w:rFonts w:ascii="Times New Roman" w:eastAsia="Tahoma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E01B22">
        <w:rPr>
          <w:rFonts w:ascii="Times New Roman" w:eastAsia="Tahoma" w:hAnsi="Times New Roman" w:cs="Times New Roman"/>
          <w:sz w:val="28"/>
          <w:szCs w:val="28"/>
        </w:rPr>
        <w:t>д</w:t>
      </w:r>
      <w:r w:rsidRPr="002E29C3">
        <w:rPr>
          <w:rFonts w:ascii="Times New Roman" w:eastAsia="Tahoma" w:hAnsi="Times New Roman" w:cs="Times New Roman"/>
          <w:sz w:val="28"/>
          <w:szCs w:val="28"/>
        </w:rPr>
        <w:t xml:space="preserve">епартамента (обязательный профилактический визит) или по инициативе контролируемого лица. </w:t>
      </w:r>
    </w:p>
    <w:p w14:paraId="1E96C7B6" w14:textId="77777777" w:rsidR="00BF2BEA" w:rsidRDefault="00BF2BEA" w:rsidP="00BF2BEA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профилактический визит</w:t>
      </w:r>
      <w:r w:rsidRPr="003D7980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7980"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D7980">
        <w:rPr>
          <w:rFonts w:ascii="Times New Roman" w:hAnsi="Times New Roman" w:cs="Times New Roman"/>
          <w:sz w:val="28"/>
          <w:szCs w:val="28"/>
        </w:rPr>
        <w:t>со статьей 52.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7980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14:paraId="7E9409C1" w14:textId="77777777" w:rsidR="00BF2BEA" w:rsidRPr="00B71EC5" w:rsidRDefault="00BF2BEA" w:rsidP="00BF2BEA">
      <w:pPr>
        <w:pStyle w:val="a7"/>
        <w:numPr>
          <w:ilvl w:val="2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визиты по инициативе контролируемого лица проводятся в соответствии со статьей 52.2 Федерального закона № 248-ФЗ.</w:t>
      </w:r>
    </w:p>
    <w:p w14:paraId="1047379D" w14:textId="5CAA4AFD" w:rsidR="00BF2BEA" w:rsidRPr="0016563F" w:rsidRDefault="00BF2BEA" w:rsidP="00BF2BE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63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 w:rsidR="00E01B22" w:rsidRPr="0016563F">
        <w:rPr>
          <w:rFonts w:ascii="Times New Roman" w:hAnsi="Times New Roman" w:cs="Times New Roman"/>
          <w:sz w:val="28"/>
          <w:szCs w:val="28"/>
        </w:rPr>
        <w:t>д</w:t>
      </w:r>
      <w:r w:rsidRPr="0016563F">
        <w:rPr>
          <w:rFonts w:ascii="Times New Roman" w:hAnsi="Times New Roman" w:cs="Times New Roman"/>
          <w:sz w:val="28"/>
          <w:szCs w:val="28"/>
        </w:rPr>
        <w:t>епартамент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37EF4F22" w14:textId="77777777" w:rsidR="0016563F" w:rsidRDefault="0016563F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2299B" w14:textId="0D595A71" w:rsidR="00063BDD" w:rsidRPr="001A383C" w:rsidRDefault="00063BDD" w:rsidP="002B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3822CFCA" w14:textId="77777777" w:rsidR="002B0AAC" w:rsidRPr="001A383C" w:rsidRDefault="002B0AAC" w:rsidP="005972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8A3FDE" w14:textId="77777777" w:rsidR="00F80F64" w:rsidRPr="001A383C" w:rsidRDefault="00E56099" w:rsidP="00D1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реализации и оценка эффективности программы профилактики отражаются в отчетном докладе об итогах выполнения программы 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профилактики, который публикуется на официальном сайте департамента в сети «Интернет».</w:t>
      </w:r>
    </w:p>
    <w:p w14:paraId="14C0E611" w14:textId="77777777" w:rsidR="00D163BD" w:rsidRPr="00457298" w:rsidRDefault="00D163BD" w:rsidP="00D163B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7298">
        <w:rPr>
          <w:color w:val="000000" w:themeColor="text1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C2CE51B" w14:textId="56C1AD9E" w:rsidR="00457298" w:rsidRDefault="000E0999" w:rsidP="00B705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полнота информации, размещенной на официальном сайте департамента в сети «Интернет» в соответствии с частью 3 статьи 46 Федерального закона от 31 июля 2021 г. № 248-ФЗ «О государственном контроле (надзоре) и муниципального контроле Российской Федерации» - 100%;</w:t>
      </w:r>
    </w:p>
    <w:p w14:paraId="34C9FFD7" w14:textId="75921929" w:rsidR="000E0999" w:rsidRDefault="000E0999" w:rsidP="00B705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выполнение запланированных мероприятий - 100% от запланированных;</w:t>
      </w:r>
    </w:p>
    <w:p w14:paraId="00DC41D2" w14:textId="419F008D" w:rsidR="000E0999" w:rsidRPr="001A383C" w:rsidRDefault="000E0999" w:rsidP="00B705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контролируемых лиц, сведения о которых внесены в соответствующие единые федеральные реестры, проинформированны</w:t>
      </w:r>
      <w:r w:rsidR="00C47AE3">
        <w:rPr>
          <w:color w:val="000000" w:themeColor="text1"/>
          <w:sz w:val="28"/>
          <w:szCs w:val="28"/>
        </w:rPr>
        <w:t xml:space="preserve">х по вопросам соблюдения обязательных требований - </w:t>
      </w:r>
      <w:r w:rsidR="00C47AE3" w:rsidRPr="0016563F">
        <w:rPr>
          <w:color w:val="000000" w:themeColor="text1"/>
          <w:sz w:val="28"/>
          <w:szCs w:val="28"/>
        </w:rPr>
        <w:t xml:space="preserve">не менее </w:t>
      </w:r>
      <w:r w:rsidR="00595076" w:rsidRPr="0016563F">
        <w:rPr>
          <w:color w:val="000000" w:themeColor="text1"/>
          <w:sz w:val="28"/>
          <w:szCs w:val="28"/>
        </w:rPr>
        <w:t>9</w:t>
      </w:r>
      <w:r w:rsidR="00C47AE3" w:rsidRPr="0016563F">
        <w:rPr>
          <w:color w:val="000000" w:themeColor="text1"/>
          <w:sz w:val="28"/>
          <w:szCs w:val="28"/>
        </w:rPr>
        <w:t>0%</w:t>
      </w:r>
      <w:r w:rsidR="0016563F">
        <w:rPr>
          <w:color w:val="000000" w:themeColor="text1"/>
          <w:sz w:val="28"/>
          <w:szCs w:val="28"/>
        </w:rPr>
        <w:t xml:space="preserve"> (подпункт 8.2.1. пункта 8.2 постановления Правительства Ивановской области «Об утверждении Положения о региональном государственном контроле (надзоре) в сфере туристской индустрии на территории Ивановской области»).</w:t>
      </w:r>
    </w:p>
    <w:p w14:paraId="660840D4" w14:textId="77777777" w:rsidR="00BE7C53" w:rsidRDefault="00BE7C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5ABE7B2" w14:textId="77777777" w:rsidR="00E54E8B" w:rsidRDefault="00BE7C53" w:rsidP="00E32D63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EE479F9" w14:textId="77777777" w:rsidR="00995430" w:rsidRDefault="00995430" w:rsidP="00E32D63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</w:t>
      </w: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рисков</w:t>
      </w:r>
    </w:p>
    <w:p w14:paraId="1051A5CF" w14:textId="3C32AA13" w:rsidR="00BE7C53" w:rsidRDefault="00995430" w:rsidP="00E32D63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причинения вреда (ущерба) охраняемым законом ценностям, осуществляемой </w:t>
      </w:r>
      <w:r w:rsidR="006B3657" w:rsidRPr="006B3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туризма Ивановской области </w:t>
      </w:r>
      <w:r w:rsidR="00457298" w:rsidRPr="00457298">
        <w:rPr>
          <w:rFonts w:ascii="Times New Roman" w:hAnsi="Times New Roman" w:cs="Times New Roman"/>
          <w:color w:val="000000" w:themeColor="text1"/>
          <w:sz w:val="28"/>
          <w:szCs w:val="28"/>
        </w:rPr>
        <w:t>рамках проведения регионального государственного контроля (надзора) в сфере туристской индустрии на территории Ивановской области на 2025 год</w:t>
      </w:r>
    </w:p>
    <w:p w14:paraId="7EB37124" w14:textId="77777777" w:rsidR="00457298" w:rsidRDefault="00457298" w:rsidP="00457298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2A22F" w14:textId="77777777" w:rsidR="00BE7C53" w:rsidRDefault="00BE7C53" w:rsidP="00BE7C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профилактических мероприятий</w:t>
      </w:r>
    </w:p>
    <w:p w14:paraId="2824B074" w14:textId="77777777" w:rsidR="00BE7C53" w:rsidRPr="001A383C" w:rsidRDefault="00BE7C53" w:rsidP="00BE7C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386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527"/>
        <w:gridCol w:w="2668"/>
        <w:gridCol w:w="3329"/>
        <w:gridCol w:w="1958"/>
        <w:gridCol w:w="1890"/>
      </w:tblGrid>
      <w:tr w:rsidR="001A383C" w:rsidRPr="001A383C" w14:paraId="4F74EF5C" w14:textId="77777777" w:rsidTr="00C87B6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1A4" w14:textId="77777777" w:rsidR="00E54E8B" w:rsidRPr="001A383C" w:rsidRDefault="00E54E8B" w:rsidP="00E54E8B">
            <w:pPr>
              <w:pStyle w:val="ConsPlusNormal"/>
              <w:jc w:val="center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№ п/п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FB3" w14:textId="77777777" w:rsidR="00E54E8B" w:rsidRPr="001A383C" w:rsidRDefault="00E54E8B" w:rsidP="00E54E8B">
            <w:pPr>
              <w:pStyle w:val="ConsPlusNormal"/>
              <w:jc w:val="center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Вид мероприятия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F0A" w14:textId="77777777" w:rsidR="00E54E8B" w:rsidRPr="001A383C" w:rsidRDefault="00E54E8B" w:rsidP="00E54E8B">
            <w:pPr>
              <w:pStyle w:val="ConsPlusNormal"/>
              <w:jc w:val="center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385" w14:textId="77777777" w:rsidR="00E54E8B" w:rsidRPr="001A383C" w:rsidRDefault="00E54E8B" w:rsidP="00E54E8B">
            <w:pPr>
              <w:pStyle w:val="ConsPlusNormal"/>
              <w:jc w:val="center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AB2" w14:textId="77777777" w:rsidR="00E54E8B" w:rsidRPr="001A383C" w:rsidRDefault="00E54E8B" w:rsidP="00E54E8B">
            <w:pPr>
              <w:pStyle w:val="ConsPlusNormal"/>
              <w:jc w:val="center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Ответственный исполнитель</w:t>
            </w:r>
          </w:p>
        </w:tc>
      </w:tr>
      <w:tr w:rsidR="009F4019" w:rsidRPr="001A383C" w14:paraId="13D65DC9" w14:textId="77777777" w:rsidTr="00C87B64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F8E50" w14:textId="77777777" w:rsidR="009F4019" w:rsidRPr="001A383C" w:rsidRDefault="009F4019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1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3707F" w14:textId="77777777" w:rsidR="009F4019" w:rsidRPr="001A383C" w:rsidRDefault="009F4019" w:rsidP="00C47AE3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563" w14:textId="29853C18" w:rsidR="009F4019" w:rsidRPr="001A383C" w:rsidRDefault="009F4019" w:rsidP="00C47AE3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Размещение сведений </w:t>
            </w:r>
            <w:r>
              <w:rPr>
                <w:color w:val="000000" w:themeColor="text1"/>
              </w:rPr>
              <w:t xml:space="preserve">и перечня нормативных правовых актов </w:t>
            </w:r>
            <w:r w:rsidRPr="001A383C">
              <w:rPr>
                <w:color w:val="000000" w:themeColor="text1"/>
              </w:rPr>
              <w:t>по вопросам соблюдения обязательных требований на официальном сайте департамента</w:t>
            </w:r>
            <w:r>
              <w:rPr>
                <w:color w:val="000000" w:themeColor="text1"/>
              </w:rPr>
              <w:t xml:space="preserve"> в сети «Интернет»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DD0" w14:textId="77777777" w:rsidR="009F4019" w:rsidRDefault="009F4019" w:rsidP="00C47AE3">
            <w:pPr>
              <w:pStyle w:val="ConsPlusNormal"/>
              <w:jc w:val="center"/>
              <w:rPr>
                <w:color w:val="000000" w:themeColor="text1"/>
              </w:rPr>
            </w:pPr>
            <w:r w:rsidRPr="006B3657">
              <w:rPr>
                <w:color w:val="000000" w:themeColor="text1"/>
                <w:highlight w:val="yellow"/>
              </w:rPr>
              <w:t>Постоянно</w:t>
            </w:r>
            <w:r>
              <w:rPr>
                <w:color w:val="000000" w:themeColor="text1"/>
              </w:rPr>
              <w:t xml:space="preserve"> </w:t>
            </w:r>
          </w:p>
          <w:p w14:paraId="4EC87425" w14:textId="5C36F362" w:rsidR="009F4019" w:rsidRPr="001A383C" w:rsidRDefault="009F4019" w:rsidP="00C47AE3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(при необходимости, в случае актуализации информации)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C9D95" w14:textId="38BB5F0F" w:rsidR="009F4019" w:rsidRPr="001A383C" w:rsidRDefault="009F4019" w:rsidP="00E54E8B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по туризму Департамента туризма Ивановской области</w:t>
            </w:r>
          </w:p>
        </w:tc>
      </w:tr>
      <w:tr w:rsidR="009F4019" w:rsidRPr="001A383C" w14:paraId="2BA2F962" w14:textId="77777777" w:rsidTr="00C87B64">
        <w:trPr>
          <w:trHeight w:val="138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96DA" w14:textId="77777777" w:rsidR="009F4019" w:rsidRPr="001A383C" w:rsidRDefault="009F4019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F0D5" w14:textId="77777777" w:rsidR="009F4019" w:rsidRPr="001A383C" w:rsidRDefault="009F4019" w:rsidP="00C47AE3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6C15F" w14:textId="00208103" w:rsidR="009F4019" w:rsidRPr="001A383C" w:rsidRDefault="009F4019" w:rsidP="00C4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Разъяснение контролируемым лицам обязательных требований, а также порядка проведения контрольных мероприятий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51083" w14:textId="1F764C6E" w:rsidR="009F4019" w:rsidRPr="001A383C" w:rsidRDefault="009F4019" w:rsidP="00C47AE3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обращении, а также в ходе проведения контрольных мероприятий</w:t>
            </w: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3180" w14:textId="77777777" w:rsidR="009F4019" w:rsidRPr="001A383C" w:rsidRDefault="009F4019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9F4019" w:rsidRPr="001A383C" w14:paraId="3F2CFFF7" w14:textId="77777777" w:rsidTr="00C87B64">
        <w:trPr>
          <w:trHeight w:val="138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D6E" w14:textId="77777777" w:rsidR="009F4019" w:rsidRPr="001A383C" w:rsidRDefault="009F4019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A4D" w14:textId="77777777" w:rsidR="009F4019" w:rsidRPr="001A383C" w:rsidRDefault="009F4019" w:rsidP="00C47AE3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F50D6" w14:textId="33A787BA" w:rsidR="009F4019" w:rsidRDefault="009F4019" w:rsidP="00C47AE3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Информирование контролируемых лиц по вопросам соблюдения обязательных требований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CD271" w14:textId="278D21D1" w:rsidR="009F4019" w:rsidRDefault="009F4019" w:rsidP="00C47AE3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1 раза в полгода</w:t>
            </w:r>
          </w:p>
        </w:tc>
        <w:tc>
          <w:tcPr>
            <w:tcW w:w="912" w:type="pct"/>
            <w:tcBorders>
              <w:left w:val="single" w:sz="4" w:space="0" w:color="auto"/>
              <w:right w:val="single" w:sz="4" w:space="0" w:color="auto"/>
            </w:tcBorders>
          </w:tcPr>
          <w:p w14:paraId="41323BCD" w14:textId="77777777" w:rsidR="009F4019" w:rsidRPr="001A383C" w:rsidRDefault="009F4019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1A383C" w:rsidRPr="001A383C" w14:paraId="2840980A" w14:textId="77777777" w:rsidTr="00C87B64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E13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2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E97" w14:textId="77777777" w:rsidR="00E54E8B" w:rsidRPr="001A383C" w:rsidRDefault="00E54E8B" w:rsidP="002E667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Обобщение </w:t>
            </w:r>
            <w:r w:rsidR="002E667B" w:rsidRPr="001A383C">
              <w:rPr>
                <w:color w:val="000000" w:themeColor="text1"/>
              </w:rPr>
              <w:t xml:space="preserve">правоприменительной </w:t>
            </w:r>
            <w:r w:rsidRPr="001A383C">
              <w:rPr>
                <w:color w:val="000000" w:themeColor="text1"/>
              </w:rPr>
              <w:t>практики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FD6" w14:textId="77777777" w:rsidR="00E54E8B" w:rsidRPr="001A383C" w:rsidRDefault="00E54E8B" w:rsidP="002E667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Подготовка доклада, содержащего результаты обобщения правоприменительной практики </w:t>
            </w:r>
            <w:r w:rsidR="002E667B" w:rsidRPr="001A383C">
              <w:rPr>
                <w:color w:val="000000" w:themeColor="text1"/>
              </w:rPr>
              <w:t>департамента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437" w14:textId="450F2DF1" w:rsidR="00E54E8B" w:rsidRPr="006B3657" w:rsidRDefault="009F4019" w:rsidP="00D67F3A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9F4019">
              <w:rPr>
                <w:color w:val="000000" w:themeColor="text1"/>
              </w:rPr>
              <w:t xml:space="preserve">Не позднее </w:t>
            </w:r>
            <w:r w:rsidRPr="00621F20">
              <w:rPr>
                <w:color w:val="000000" w:themeColor="text1"/>
                <w:highlight w:val="yellow"/>
              </w:rPr>
              <w:t>15 марта год</w:t>
            </w:r>
            <w:r w:rsidRPr="009F4019">
              <w:rPr>
                <w:color w:val="000000" w:themeColor="text1"/>
              </w:rPr>
              <w:t>а, следующего за отчетным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D108B" w14:textId="0F9AC927" w:rsidR="00E54E8B" w:rsidRPr="001A383C" w:rsidRDefault="006B3657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6B3657">
              <w:rPr>
                <w:color w:val="000000" w:themeColor="text1"/>
              </w:rPr>
              <w:t>Управление по туризму Департамента туризма Ивановской области</w:t>
            </w:r>
          </w:p>
        </w:tc>
      </w:tr>
      <w:tr w:rsidR="001A383C" w:rsidRPr="001A383C" w14:paraId="250D3970" w14:textId="77777777" w:rsidTr="00C87B6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EB4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CA3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C9B" w14:textId="077E9C5C" w:rsidR="00E54E8B" w:rsidRPr="001A383C" w:rsidRDefault="00E54E8B" w:rsidP="009F4019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Размещение доклада о правоприменительной практике на официальном сайте </w:t>
            </w:r>
            <w:r w:rsidR="002E667B" w:rsidRPr="001A383C">
              <w:rPr>
                <w:color w:val="000000" w:themeColor="text1"/>
              </w:rPr>
              <w:t>департамента</w:t>
            </w:r>
            <w:r w:rsidR="009F4019">
              <w:rPr>
                <w:color w:val="000000" w:themeColor="text1"/>
              </w:rPr>
              <w:t xml:space="preserve"> в сети «Интернет»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3CE1" w14:textId="6C6051EB" w:rsidR="00E54E8B" w:rsidRPr="006B3657" w:rsidRDefault="009F4019" w:rsidP="00D67F3A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621F20">
              <w:rPr>
                <w:color w:val="000000" w:themeColor="text1"/>
                <w:highlight w:val="yellow"/>
              </w:rPr>
              <w:t>30 апреля</w:t>
            </w:r>
            <w:r w:rsidR="00325F26" w:rsidRPr="009F4019">
              <w:rPr>
                <w:color w:val="000000" w:themeColor="text1"/>
              </w:rPr>
              <w:t xml:space="preserve"> 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645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1A383C" w:rsidRPr="001A383C" w14:paraId="02D7E1A1" w14:textId="77777777" w:rsidTr="00C87B6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566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703" w14:textId="77777777" w:rsidR="00E54E8B" w:rsidRPr="001A383C" w:rsidRDefault="00E54E8B" w:rsidP="00457298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Объявление контролируемым лицам предостережений о недопустимости нарушения </w:t>
            </w:r>
            <w:r w:rsidRPr="001A383C">
              <w:rPr>
                <w:color w:val="000000" w:themeColor="text1"/>
              </w:rPr>
              <w:lastRenderedPageBreak/>
              <w:t>обязательных требований и предложений принять меры по обеспечению соблюдения обязательных требований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755" w14:textId="77777777" w:rsidR="00E54E8B" w:rsidRPr="001A383C" w:rsidRDefault="00E54E8B" w:rsidP="00621F20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82A" w14:textId="77777777" w:rsidR="00E54E8B" w:rsidRPr="001A383C" w:rsidRDefault="00E54E8B" w:rsidP="00621F20">
            <w:pPr>
              <w:pStyle w:val="ConsPlusNormal"/>
              <w:jc w:val="center"/>
              <w:rPr>
                <w:color w:val="000000" w:themeColor="text1"/>
              </w:rPr>
            </w:pPr>
            <w:r w:rsidRPr="00621F20">
              <w:rPr>
                <w:color w:val="000000" w:themeColor="text1"/>
              </w:rPr>
              <w:t xml:space="preserve">При наличии сведений о готовящихся нарушениях обязательных требований или </w:t>
            </w:r>
            <w:r w:rsidRPr="00621F20">
              <w:rPr>
                <w:color w:val="000000" w:themeColor="text1"/>
              </w:rPr>
              <w:lastRenderedPageBreak/>
              <w:t>признаков нарушений обязательных требований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D9D" w14:textId="6799A15B" w:rsidR="00E54E8B" w:rsidRPr="001A383C" w:rsidRDefault="006B3657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6B3657">
              <w:rPr>
                <w:color w:val="000000" w:themeColor="text1"/>
              </w:rPr>
              <w:lastRenderedPageBreak/>
              <w:t>Управление по туризму Департамента туризма Ивановской области</w:t>
            </w:r>
          </w:p>
        </w:tc>
      </w:tr>
      <w:tr w:rsidR="001A383C" w:rsidRPr="001A383C" w14:paraId="0584BE35" w14:textId="77777777" w:rsidTr="00C87B64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F0D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D17" w14:textId="6FA7EFBF" w:rsidR="00E54E8B" w:rsidRPr="001A383C" w:rsidRDefault="00E54E8B" w:rsidP="00457298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Консультирование контролируемых лиц (их представителей) по вопросам контроля в сфере выполнения обязательных требований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441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Консультирование контролируемых лиц в устной форме по телефону, по видео-конференц-связи, на личном приеме, в ходе профилактического мероприятия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6D8" w14:textId="16ECEC1E" w:rsidR="00E54E8B" w:rsidRPr="006B3657" w:rsidRDefault="00E54E8B" w:rsidP="00621F20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C529DD">
              <w:rPr>
                <w:color w:val="000000" w:themeColor="text1"/>
              </w:rPr>
              <w:t>При обращении лица</w:t>
            </w:r>
            <w:r w:rsidR="00443A8E">
              <w:rPr>
                <w:color w:val="000000" w:themeColor="text1"/>
              </w:rPr>
              <w:t xml:space="preserve"> (его представителя)</w:t>
            </w:r>
            <w:r w:rsidRPr="00C529DD">
              <w:rPr>
                <w:color w:val="000000" w:themeColor="text1"/>
              </w:rPr>
              <w:t>, нуждающегося в консультации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2F3A" w14:textId="5C655E77" w:rsidR="00E54E8B" w:rsidRPr="001A383C" w:rsidRDefault="006B3657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6B3657">
              <w:rPr>
                <w:color w:val="000000" w:themeColor="text1"/>
              </w:rPr>
              <w:t>Управление по туризму Департамента туризма Ивановской области</w:t>
            </w:r>
          </w:p>
        </w:tc>
      </w:tr>
      <w:tr w:rsidR="001A383C" w:rsidRPr="001A383C" w14:paraId="74DCCC61" w14:textId="77777777" w:rsidTr="00C87B6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DBA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46F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454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Консультирование контролируемых лиц в письменной форме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315D" w14:textId="329D9611" w:rsidR="00E54E8B" w:rsidRPr="006B3657" w:rsidRDefault="00E54E8B" w:rsidP="00621F20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621F20">
              <w:rPr>
                <w:color w:val="000000" w:themeColor="text1"/>
              </w:rPr>
              <w:t>При обращении лица, в течение 30 дней</w:t>
            </w:r>
            <w:r w:rsidR="00443A8E">
              <w:rPr>
                <w:color w:val="000000" w:themeColor="text1"/>
              </w:rPr>
              <w:t xml:space="preserve"> с даты поступления обращения в Департамент</w:t>
            </w: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39520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1A383C" w:rsidRPr="001A383C" w14:paraId="506872A9" w14:textId="77777777" w:rsidTr="00C87B6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A70" w14:textId="77777777" w:rsidR="00E54E8B" w:rsidRPr="001A383C" w:rsidRDefault="00E54E8B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5C6" w14:textId="77777777" w:rsidR="00E54E8B" w:rsidRPr="001A383C" w:rsidRDefault="00E54E8B" w:rsidP="00857EB6">
            <w:pPr>
              <w:pStyle w:val="ConsPlusNormal"/>
              <w:jc w:val="both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 xml:space="preserve">Профилактический визит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58C" w14:textId="596E95C5" w:rsidR="00E54E8B" w:rsidRDefault="00E54E8B" w:rsidP="00C529DD">
            <w:pPr>
              <w:pStyle w:val="ConsPlusNormal"/>
              <w:rPr>
                <w:color w:val="000000" w:themeColor="text1"/>
              </w:rPr>
            </w:pPr>
            <w:r w:rsidRPr="001A383C">
              <w:rPr>
                <w:color w:val="000000" w:themeColor="text1"/>
              </w:rPr>
              <w:t>Профилактическ</w:t>
            </w:r>
            <w:r w:rsidR="00443A8E">
              <w:rPr>
                <w:color w:val="000000" w:themeColor="text1"/>
              </w:rPr>
              <w:t xml:space="preserve">ий визит проводится в форме профилактической </w:t>
            </w:r>
            <w:r w:rsidRPr="001A383C">
              <w:rPr>
                <w:color w:val="000000" w:themeColor="text1"/>
              </w:rPr>
              <w:t>бесед</w:t>
            </w:r>
            <w:r w:rsidR="00443A8E">
              <w:rPr>
                <w:color w:val="000000" w:themeColor="text1"/>
              </w:rPr>
              <w:t>ы</w:t>
            </w:r>
            <w:r w:rsidRPr="001A383C">
              <w:rPr>
                <w:color w:val="000000" w:themeColor="text1"/>
              </w:rPr>
              <w:t xml:space="preserve"> по месту осуществления деятельности контролируемого лица</w:t>
            </w:r>
            <w:r w:rsidR="00276160">
              <w:rPr>
                <w:color w:val="000000" w:themeColor="text1"/>
              </w:rPr>
              <w:t xml:space="preserve">, </w:t>
            </w:r>
            <w:r w:rsidR="00276160" w:rsidRPr="00276160">
              <w:rPr>
                <w:color w:val="000000" w:themeColor="text1"/>
              </w:rPr>
              <w:t>либо путем использования видео-конференц-связи или мобильного приложения «Инспектор»</w:t>
            </w:r>
            <w:r w:rsidR="00443A8E">
              <w:rPr>
                <w:color w:val="000000" w:themeColor="text1"/>
              </w:rPr>
              <w:t>.</w:t>
            </w:r>
          </w:p>
          <w:p w14:paraId="01E7D16B" w14:textId="26DF9B7B" w:rsidR="00443A8E" w:rsidRPr="001A383C" w:rsidRDefault="00443A8E" w:rsidP="00443A8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443A8E">
              <w:rPr>
                <w:color w:val="000000" w:themeColor="text1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должностное лицо Департамента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A19" w14:textId="1DBF617F" w:rsidR="00E54E8B" w:rsidRPr="006B3657" w:rsidRDefault="00276160" w:rsidP="00C529DD">
            <w:pPr>
              <w:pStyle w:val="ConsPlusNormal"/>
              <w:jc w:val="center"/>
              <w:rPr>
                <w:color w:val="000000" w:themeColor="text1"/>
              </w:rPr>
            </w:pPr>
            <w:r w:rsidRPr="00276160">
              <w:rPr>
                <w:color w:val="000000" w:themeColor="text1"/>
                <w:highlight w:val="yellow"/>
                <w:lang w:val="en-US"/>
              </w:rPr>
              <w:t>II</w:t>
            </w:r>
            <w:r w:rsidRPr="00276160">
              <w:rPr>
                <w:color w:val="000000" w:themeColor="text1"/>
                <w:highlight w:val="yellow"/>
              </w:rPr>
              <w:t xml:space="preserve">, </w:t>
            </w:r>
            <w:r w:rsidRPr="00276160">
              <w:rPr>
                <w:color w:val="000000" w:themeColor="text1"/>
                <w:highlight w:val="yellow"/>
                <w:lang w:val="en-US"/>
              </w:rPr>
              <w:t>IV</w:t>
            </w:r>
            <w:r w:rsidRPr="00276160">
              <w:rPr>
                <w:color w:val="000000" w:themeColor="text1"/>
                <w:highlight w:val="yellow"/>
              </w:rPr>
              <w:t xml:space="preserve"> квартал (п</w:t>
            </w:r>
            <w:r w:rsidR="00C529DD" w:rsidRPr="00276160">
              <w:rPr>
                <w:color w:val="000000" w:themeColor="text1"/>
                <w:highlight w:val="yellow"/>
              </w:rPr>
              <w:t>о</w:t>
            </w:r>
            <w:r w:rsidR="006B3657" w:rsidRPr="00276160">
              <w:rPr>
                <w:color w:val="000000" w:themeColor="text1"/>
                <w:highlight w:val="yellow"/>
              </w:rPr>
              <w:t xml:space="preserve"> графику, утвержденному </w:t>
            </w:r>
            <w:r w:rsidR="00443A8E">
              <w:rPr>
                <w:color w:val="000000" w:themeColor="text1"/>
                <w:highlight w:val="yellow"/>
              </w:rPr>
              <w:t>распоряжением</w:t>
            </w:r>
            <w:r w:rsidR="006B3657" w:rsidRPr="00276160">
              <w:rPr>
                <w:color w:val="000000" w:themeColor="text1"/>
                <w:highlight w:val="yellow"/>
              </w:rPr>
              <w:t xml:space="preserve"> </w:t>
            </w:r>
            <w:r w:rsidR="00443A8E">
              <w:rPr>
                <w:color w:val="000000" w:themeColor="text1"/>
                <w:highlight w:val="yellow"/>
              </w:rPr>
              <w:t>Д</w:t>
            </w:r>
            <w:r w:rsidR="006B3657" w:rsidRPr="00276160">
              <w:rPr>
                <w:color w:val="000000" w:themeColor="text1"/>
                <w:highlight w:val="yellow"/>
              </w:rPr>
              <w:t>епартамента</w:t>
            </w:r>
            <w:r w:rsidRPr="00276160">
              <w:rPr>
                <w:color w:val="000000" w:themeColor="text1"/>
                <w:highlight w:val="yellow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BB6" w14:textId="1080EC65" w:rsidR="00E54E8B" w:rsidRPr="001A383C" w:rsidRDefault="006B3657" w:rsidP="00E54E8B">
            <w:pPr>
              <w:pStyle w:val="ConsPlusNormal"/>
              <w:jc w:val="both"/>
              <w:rPr>
                <w:color w:val="000000" w:themeColor="text1"/>
              </w:rPr>
            </w:pPr>
            <w:r w:rsidRPr="006B3657">
              <w:rPr>
                <w:color w:val="000000" w:themeColor="text1"/>
              </w:rPr>
              <w:t>Управление по туризму Департамента туризма Ивановской области</w:t>
            </w:r>
          </w:p>
        </w:tc>
      </w:tr>
    </w:tbl>
    <w:p w14:paraId="5203ACAA" w14:textId="77777777" w:rsidR="002B70A3" w:rsidRDefault="002B70A3" w:rsidP="00D1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03C57B" w14:textId="77777777" w:rsidR="0059789A" w:rsidRDefault="0059789A" w:rsidP="00D16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789A" w:rsidSect="00E32D6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A46B5" w14:textId="77777777" w:rsidR="001903BB" w:rsidRDefault="001903BB" w:rsidP="0059789A">
      <w:pPr>
        <w:spacing w:after="0" w:line="240" w:lineRule="auto"/>
      </w:pPr>
      <w:r>
        <w:separator/>
      </w:r>
    </w:p>
  </w:endnote>
  <w:endnote w:type="continuationSeparator" w:id="0">
    <w:p w14:paraId="3212D107" w14:textId="77777777" w:rsidR="001903BB" w:rsidRDefault="001903BB" w:rsidP="0059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00A60" w14:textId="77777777" w:rsidR="001903BB" w:rsidRDefault="001903BB" w:rsidP="0059789A">
      <w:pPr>
        <w:spacing w:after="0" w:line="240" w:lineRule="auto"/>
      </w:pPr>
      <w:r>
        <w:separator/>
      </w:r>
    </w:p>
  </w:footnote>
  <w:footnote w:type="continuationSeparator" w:id="0">
    <w:p w14:paraId="4685FE13" w14:textId="77777777" w:rsidR="001903BB" w:rsidRDefault="001903BB" w:rsidP="0059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196285"/>
      <w:docPartObj>
        <w:docPartGallery w:val="Page Numbers (Top of Page)"/>
        <w:docPartUnique/>
      </w:docPartObj>
    </w:sdtPr>
    <w:sdtEndPr/>
    <w:sdtContent>
      <w:p w14:paraId="4FAEF1C3" w14:textId="6E635351" w:rsidR="0059789A" w:rsidRDefault="005850CA" w:rsidP="0059789A">
        <w:pPr>
          <w:pStyle w:val="a8"/>
          <w:jc w:val="center"/>
        </w:pPr>
        <w:r>
          <w:fldChar w:fldCharType="begin"/>
        </w:r>
        <w:r w:rsidR="0059789A">
          <w:instrText>PAGE   \* MERGEFORMAT</w:instrText>
        </w:r>
        <w:r>
          <w:fldChar w:fldCharType="separate"/>
        </w:r>
        <w:r w:rsidR="0059604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46A4"/>
    <w:multiLevelType w:val="multilevel"/>
    <w:tmpl w:val="AACE27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AC"/>
    <w:rsid w:val="00063BDD"/>
    <w:rsid w:val="000D42AF"/>
    <w:rsid w:val="000E0999"/>
    <w:rsid w:val="000E3C20"/>
    <w:rsid w:val="00106F65"/>
    <w:rsid w:val="0016563F"/>
    <w:rsid w:val="001903BB"/>
    <w:rsid w:val="001A383C"/>
    <w:rsid w:val="001C4FAE"/>
    <w:rsid w:val="001F63DB"/>
    <w:rsid w:val="00274A54"/>
    <w:rsid w:val="00276160"/>
    <w:rsid w:val="00296E5C"/>
    <w:rsid w:val="002A53A2"/>
    <w:rsid w:val="002B0AAC"/>
    <w:rsid w:val="002B70A3"/>
    <w:rsid w:val="002C654F"/>
    <w:rsid w:val="002E667B"/>
    <w:rsid w:val="00322E3A"/>
    <w:rsid w:val="00325F26"/>
    <w:rsid w:val="003738F4"/>
    <w:rsid w:val="00395D6C"/>
    <w:rsid w:val="003D7A24"/>
    <w:rsid w:val="003E00E3"/>
    <w:rsid w:val="003E68FC"/>
    <w:rsid w:val="0041510F"/>
    <w:rsid w:val="00417171"/>
    <w:rsid w:val="004232BB"/>
    <w:rsid w:val="0043675D"/>
    <w:rsid w:val="00443A8E"/>
    <w:rsid w:val="00457298"/>
    <w:rsid w:val="0046498E"/>
    <w:rsid w:val="0046646E"/>
    <w:rsid w:val="004707E6"/>
    <w:rsid w:val="00475D8D"/>
    <w:rsid w:val="00491FE3"/>
    <w:rsid w:val="00496D81"/>
    <w:rsid w:val="004A7AE2"/>
    <w:rsid w:val="004C15DC"/>
    <w:rsid w:val="00513101"/>
    <w:rsid w:val="0051632D"/>
    <w:rsid w:val="0056212D"/>
    <w:rsid w:val="005850CA"/>
    <w:rsid w:val="00595076"/>
    <w:rsid w:val="0059604D"/>
    <w:rsid w:val="005972A0"/>
    <w:rsid w:val="0059789A"/>
    <w:rsid w:val="005C2A00"/>
    <w:rsid w:val="005F6B9B"/>
    <w:rsid w:val="00621F20"/>
    <w:rsid w:val="00626ECB"/>
    <w:rsid w:val="006B3657"/>
    <w:rsid w:val="00722FBA"/>
    <w:rsid w:val="007510B7"/>
    <w:rsid w:val="00795904"/>
    <w:rsid w:val="007A7453"/>
    <w:rsid w:val="007D60CC"/>
    <w:rsid w:val="007E349D"/>
    <w:rsid w:val="007E3C46"/>
    <w:rsid w:val="00806CA2"/>
    <w:rsid w:val="0084367D"/>
    <w:rsid w:val="00857EB6"/>
    <w:rsid w:val="008B06C8"/>
    <w:rsid w:val="00913151"/>
    <w:rsid w:val="00913982"/>
    <w:rsid w:val="009624B3"/>
    <w:rsid w:val="00974FEB"/>
    <w:rsid w:val="00995430"/>
    <w:rsid w:val="009F4019"/>
    <w:rsid w:val="00A0286E"/>
    <w:rsid w:val="00A36175"/>
    <w:rsid w:val="00A91EEE"/>
    <w:rsid w:val="00A927B7"/>
    <w:rsid w:val="00AD3248"/>
    <w:rsid w:val="00AE77C4"/>
    <w:rsid w:val="00B66B61"/>
    <w:rsid w:val="00B70582"/>
    <w:rsid w:val="00B91DF4"/>
    <w:rsid w:val="00B93542"/>
    <w:rsid w:val="00B946FB"/>
    <w:rsid w:val="00BB316B"/>
    <w:rsid w:val="00BB5C98"/>
    <w:rsid w:val="00BE7C53"/>
    <w:rsid w:val="00BF2BEA"/>
    <w:rsid w:val="00C47AE3"/>
    <w:rsid w:val="00C529DD"/>
    <w:rsid w:val="00C64A32"/>
    <w:rsid w:val="00C74BB8"/>
    <w:rsid w:val="00C87B64"/>
    <w:rsid w:val="00CC5C64"/>
    <w:rsid w:val="00D163BD"/>
    <w:rsid w:val="00D303A9"/>
    <w:rsid w:val="00D362ED"/>
    <w:rsid w:val="00D67F3A"/>
    <w:rsid w:val="00D861C6"/>
    <w:rsid w:val="00DC5B12"/>
    <w:rsid w:val="00DE015D"/>
    <w:rsid w:val="00E01B22"/>
    <w:rsid w:val="00E32D63"/>
    <w:rsid w:val="00E35713"/>
    <w:rsid w:val="00E54E8B"/>
    <w:rsid w:val="00E56099"/>
    <w:rsid w:val="00E94F5F"/>
    <w:rsid w:val="00EA5E3A"/>
    <w:rsid w:val="00F3715F"/>
    <w:rsid w:val="00F80F64"/>
    <w:rsid w:val="00F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CEDE"/>
  <w15:docId w15:val="{83FA8AF7-8E2B-4554-8D7E-2D25DB77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13101"/>
    <w:rPr>
      <w:color w:val="0000FF"/>
      <w:u w:val="single"/>
    </w:rPr>
  </w:style>
  <w:style w:type="paragraph" w:styleId="a7">
    <w:name w:val="List Paragraph"/>
    <w:basedOn w:val="a"/>
    <w:qFormat/>
    <w:rsid w:val="007A74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89A"/>
  </w:style>
  <w:style w:type="paragraph" w:styleId="aa">
    <w:name w:val="footer"/>
    <w:basedOn w:val="a"/>
    <w:link w:val="ab"/>
    <w:uiPriority w:val="99"/>
    <w:unhideWhenUsed/>
    <w:rsid w:val="0059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89A"/>
  </w:style>
  <w:style w:type="paragraph" w:customStyle="1" w:styleId="1">
    <w:name w:val="Библиография 1"/>
    <w:basedOn w:val="ac"/>
    <w:qFormat/>
    <w:rsid w:val="00BF2BEA"/>
    <w:pPr>
      <w:tabs>
        <w:tab w:val="right" w:leader="dot" w:pos="9638"/>
      </w:tabs>
      <w:suppressAutoHyphens/>
      <w:spacing w:after="0" w:line="240" w:lineRule="auto"/>
    </w:pPr>
    <w:rPr>
      <w:rFonts w:ascii="PT Astra Serif" w:eastAsia="Arial" w:hAnsi="PT Astra Serif" w:cs="Arial"/>
      <w:b w:val="0"/>
      <w:bCs w:val="0"/>
      <w:color w:val="000000"/>
      <w:sz w:val="24"/>
      <w:szCs w:val="20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BF2BEA"/>
    <w:pPr>
      <w:spacing w:after="0" w:line="240" w:lineRule="auto"/>
      <w:ind w:left="220" w:hanging="220"/>
    </w:pPr>
  </w:style>
  <w:style w:type="paragraph" w:styleId="ac">
    <w:name w:val="index heading"/>
    <w:basedOn w:val="a"/>
    <w:next w:val="10"/>
    <w:uiPriority w:val="99"/>
    <w:semiHidden/>
    <w:unhideWhenUsed/>
    <w:rsid w:val="00BF2BEA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12&amp;field=134&amp;date=17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Ирина Ивановна</dc:creator>
  <cp:keywords/>
  <dc:description/>
  <cp:lastModifiedBy>USER</cp:lastModifiedBy>
  <cp:revision>2</cp:revision>
  <cp:lastPrinted>2025-04-02T12:04:00Z</cp:lastPrinted>
  <dcterms:created xsi:type="dcterms:W3CDTF">2025-04-04T07:07:00Z</dcterms:created>
  <dcterms:modified xsi:type="dcterms:W3CDTF">2025-04-04T07:07:00Z</dcterms:modified>
</cp:coreProperties>
</file>